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DF2796">
      <w:pPr>
        <w:spacing w:line="256" w:lineRule="auto"/>
        <w:rPr>
          <w:rFonts w:ascii="Arial"/>
          <w:sz w:val="21"/>
        </w:rPr>
      </w:pPr>
      <w:r>
        <w:rPr>
          <w:rFonts w:hint="eastAsia" w:ascii="Arial" w:eastAsia="宋体"/>
          <w:sz w:val="21"/>
          <w:lang w:eastAsia="zh-CN"/>
        </w:rPr>
        <w:drawing>
          <wp:inline distT="0" distB="0" distL="114300" distR="114300">
            <wp:extent cx="939800" cy="875030"/>
            <wp:effectExtent l="0" t="0" r="12700" b="1270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875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8F26C9">
      <w:pPr>
        <w:spacing w:line="75" w:lineRule="exact"/>
        <w:ind w:firstLine="23"/>
      </w:pPr>
      <w:r>
        <w:rPr>
          <w:position w:val="-1"/>
        </w:rPr>
        <w:pict>
          <v:shape id="_x0000_s1026" o:spid="_x0000_s1026" style="height:3.75pt;width:489.4pt;" filled="f" stroked="t" coordsize="9787,75" path="m0,44l9787,30e">
            <v:fill on="f" focussize="0,0"/>
            <v:stroke weight="3pt" color="#006500" miterlimit="10"/>
            <v:imagedata o:title=""/>
            <o:lock v:ext="edit"/>
            <w10:wrap type="none"/>
            <w10:anchorlock/>
          </v:shape>
        </w:pict>
      </w:r>
    </w:p>
    <w:p w14:paraId="12A8B4D1">
      <w:pPr>
        <w:pStyle w:val="2"/>
        <w:spacing w:before="127" w:line="191" w:lineRule="auto"/>
        <w:ind w:left="87"/>
        <w:rPr>
          <w:sz w:val="29"/>
          <w:szCs w:val="29"/>
        </w:rPr>
      </w:pPr>
      <w:r>
        <w:rPr>
          <w:b/>
          <w:bCs/>
          <w:spacing w:val="4"/>
          <w:sz w:val="29"/>
          <w:szCs w:val="29"/>
        </w:rPr>
        <w:t>Product Manual</w:t>
      </w:r>
    </w:p>
    <w:p w14:paraId="0567079F">
      <w:pPr>
        <w:spacing w:line="266" w:lineRule="auto"/>
        <w:rPr>
          <w:rFonts w:ascii="Arial"/>
          <w:sz w:val="21"/>
        </w:rPr>
      </w:pPr>
    </w:p>
    <w:p w14:paraId="036927A0">
      <w:pPr>
        <w:spacing w:line="266" w:lineRule="auto"/>
        <w:rPr>
          <w:rFonts w:ascii="Arial"/>
          <w:sz w:val="21"/>
        </w:rPr>
      </w:pPr>
    </w:p>
    <w:p w14:paraId="5326B6A2">
      <w:pPr>
        <w:spacing w:line="267" w:lineRule="auto"/>
        <w:rPr>
          <w:rFonts w:ascii="Arial"/>
          <w:sz w:val="21"/>
        </w:rPr>
      </w:pPr>
    </w:p>
    <w:p w14:paraId="104357A1">
      <w:pPr>
        <w:spacing w:line="267" w:lineRule="auto"/>
        <w:rPr>
          <w:rFonts w:ascii="Arial"/>
          <w:sz w:val="21"/>
        </w:rPr>
      </w:pPr>
    </w:p>
    <w:p w14:paraId="17A83791">
      <w:pPr>
        <w:spacing w:line="267" w:lineRule="auto"/>
        <w:rPr>
          <w:rFonts w:ascii="Arial"/>
          <w:sz w:val="21"/>
        </w:rPr>
      </w:pPr>
    </w:p>
    <w:p w14:paraId="35E5F4EA">
      <w:pPr>
        <w:pStyle w:val="2"/>
        <w:spacing w:before="101" w:line="193" w:lineRule="auto"/>
        <w:rPr>
          <w:sz w:val="35"/>
          <w:szCs w:val="35"/>
        </w:rPr>
      </w:pPr>
      <w:r>
        <w:rPr>
          <w:b/>
          <w:bCs/>
          <w:spacing w:val="22"/>
          <w:sz w:val="35"/>
          <w:szCs w:val="35"/>
        </w:rPr>
        <w:t>Configuration-specific</w:t>
      </w:r>
      <w:r>
        <w:rPr>
          <w:b/>
          <w:bCs/>
          <w:spacing w:val="53"/>
          <w:sz w:val="35"/>
          <w:szCs w:val="35"/>
        </w:rPr>
        <w:t xml:space="preserve"> </w:t>
      </w:r>
      <w:r>
        <w:rPr>
          <w:b/>
          <w:bCs/>
          <w:spacing w:val="22"/>
          <w:sz w:val="35"/>
          <w:szCs w:val="35"/>
        </w:rPr>
        <w:t>Monoclonal</w:t>
      </w:r>
      <w:r>
        <w:rPr>
          <w:b/>
          <w:bCs/>
          <w:spacing w:val="46"/>
          <w:sz w:val="35"/>
          <w:szCs w:val="35"/>
        </w:rPr>
        <w:t xml:space="preserve"> </w:t>
      </w:r>
      <w:r>
        <w:rPr>
          <w:b/>
          <w:bCs/>
          <w:spacing w:val="22"/>
          <w:sz w:val="35"/>
          <w:szCs w:val="35"/>
        </w:rPr>
        <w:t>Antibody</w:t>
      </w:r>
      <w:r>
        <w:rPr>
          <w:b/>
          <w:bCs/>
          <w:spacing w:val="51"/>
          <w:sz w:val="35"/>
          <w:szCs w:val="35"/>
        </w:rPr>
        <w:t xml:space="preserve"> </w:t>
      </w:r>
      <w:r>
        <w:rPr>
          <w:b/>
          <w:bCs/>
          <w:spacing w:val="22"/>
          <w:sz w:val="35"/>
          <w:szCs w:val="35"/>
        </w:rPr>
        <w:t>Based</w:t>
      </w:r>
    </w:p>
    <w:p w14:paraId="63343ACB">
      <w:pPr>
        <w:spacing w:line="331" w:lineRule="auto"/>
        <w:rPr>
          <w:rFonts w:ascii="Arial"/>
          <w:sz w:val="21"/>
        </w:rPr>
      </w:pPr>
    </w:p>
    <w:p w14:paraId="4D719BDF">
      <w:pPr>
        <w:pStyle w:val="2"/>
        <w:spacing w:before="135" w:line="192" w:lineRule="auto"/>
        <w:ind w:left="54"/>
        <w:outlineLvl w:val="0"/>
        <w:rPr>
          <w:sz w:val="47"/>
          <w:szCs w:val="47"/>
        </w:rPr>
      </w:pPr>
      <w:r>
        <w:rPr>
          <w:b/>
          <w:bCs/>
          <w:spacing w:val="19"/>
          <w:sz w:val="47"/>
          <w:szCs w:val="47"/>
        </w:rPr>
        <w:t>RheB</w:t>
      </w:r>
      <w:r>
        <w:rPr>
          <w:b/>
          <w:bCs/>
          <w:spacing w:val="55"/>
          <w:sz w:val="47"/>
          <w:szCs w:val="47"/>
        </w:rPr>
        <w:t xml:space="preserve"> </w:t>
      </w:r>
      <w:r>
        <w:rPr>
          <w:b/>
          <w:bCs/>
          <w:spacing w:val="19"/>
          <w:sz w:val="47"/>
          <w:szCs w:val="47"/>
        </w:rPr>
        <w:t>Activation</w:t>
      </w:r>
      <w:r>
        <w:rPr>
          <w:b/>
          <w:bCs/>
          <w:spacing w:val="50"/>
          <w:sz w:val="47"/>
          <w:szCs w:val="47"/>
        </w:rPr>
        <w:t xml:space="preserve"> </w:t>
      </w:r>
      <w:r>
        <w:rPr>
          <w:b/>
          <w:bCs/>
          <w:spacing w:val="19"/>
          <w:sz w:val="47"/>
          <w:szCs w:val="47"/>
        </w:rPr>
        <w:t>Assay</w:t>
      </w:r>
      <w:r>
        <w:rPr>
          <w:b/>
          <w:bCs/>
          <w:spacing w:val="55"/>
          <w:sz w:val="47"/>
          <w:szCs w:val="47"/>
        </w:rPr>
        <w:t xml:space="preserve"> </w:t>
      </w:r>
      <w:r>
        <w:rPr>
          <w:b/>
          <w:bCs/>
          <w:spacing w:val="19"/>
          <w:sz w:val="47"/>
          <w:szCs w:val="47"/>
        </w:rPr>
        <w:t>Kit</w:t>
      </w:r>
    </w:p>
    <w:p w14:paraId="10EE35FC">
      <w:pPr>
        <w:rPr>
          <w:rFonts w:ascii="Arial"/>
          <w:sz w:val="21"/>
        </w:rPr>
      </w:pPr>
    </w:p>
    <w:p w14:paraId="2A71AA31">
      <w:pPr>
        <w:rPr>
          <w:rFonts w:ascii="Arial"/>
          <w:sz w:val="21"/>
        </w:rPr>
      </w:pPr>
    </w:p>
    <w:p w14:paraId="1B440182">
      <w:pPr>
        <w:rPr>
          <w:rFonts w:ascii="Arial"/>
          <w:sz w:val="21"/>
        </w:rPr>
      </w:pPr>
    </w:p>
    <w:p w14:paraId="0F1E00B1">
      <w:pPr>
        <w:rPr>
          <w:rFonts w:ascii="Arial"/>
          <w:sz w:val="21"/>
        </w:rPr>
      </w:pPr>
    </w:p>
    <w:p w14:paraId="10F19235">
      <w:pPr>
        <w:spacing w:line="241" w:lineRule="auto"/>
        <w:rPr>
          <w:rFonts w:ascii="Arial"/>
          <w:sz w:val="21"/>
        </w:rPr>
      </w:pPr>
    </w:p>
    <w:p w14:paraId="34E1840E">
      <w:pPr>
        <w:pStyle w:val="2"/>
        <w:spacing w:before="120" w:line="184" w:lineRule="auto"/>
        <w:ind w:left="84"/>
        <w:rPr>
          <w:sz w:val="28"/>
          <w:szCs w:val="28"/>
        </w:rPr>
      </w:pPr>
      <w:r>
        <w:rPr>
          <w:b/>
          <w:bCs/>
          <w:sz w:val="28"/>
          <w:szCs w:val="28"/>
        </w:rPr>
        <w:t>Catalog</w:t>
      </w:r>
      <w:r>
        <w:rPr>
          <w:b/>
          <w:bCs/>
          <w:spacing w:val="44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Number</w:t>
      </w:r>
      <w:r>
        <w:rPr>
          <w:rFonts w:ascii="微软雅黑" w:hAnsi="微软雅黑" w:eastAsia="微软雅黑" w:cs="微软雅黑"/>
          <w:spacing w:val="40"/>
          <w:sz w:val="28"/>
          <w:szCs w:val="28"/>
        </w:rPr>
        <w:t>：</w:t>
      </w:r>
      <w:r>
        <w:rPr>
          <w:rFonts w:ascii="微软雅黑" w:hAnsi="微软雅黑" w:eastAsia="微软雅黑" w:cs="微软雅黑"/>
          <w:spacing w:val="-19"/>
          <w:sz w:val="28"/>
          <w:szCs w:val="28"/>
        </w:rPr>
        <w:t xml:space="preserve"> </w:t>
      </w:r>
      <w:r>
        <w:rPr>
          <w:rFonts w:hint="eastAsia" w:ascii="微软雅黑" w:hAnsi="微软雅黑" w:eastAsia="微软雅黑" w:cs="微软雅黑"/>
          <w:spacing w:val="-19"/>
          <w:sz w:val="28"/>
          <w:szCs w:val="28"/>
          <w:lang w:val="en-US" w:eastAsia="zh-CN"/>
        </w:rPr>
        <w:t xml:space="preserve">CR-W </w:t>
      </w:r>
      <w:r>
        <w:rPr>
          <w:b/>
          <w:bCs/>
          <w:spacing w:val="40"/>
          <w:sz w:val="28"/>
          <w:szCs w:val="28"/>
        </w:rPr>
        <w:t>81201</w:t>
      </w:r>
    </w:p>
    <w:p w14:paraId="646F5F56">
      <w:pPr>
        <w:pStyle w:val="2"/>
        <w:spacing w:before="282" w:line="194" w:lineRule="auto"/>
        <w:ind w:left="28"/>
        <w:outlineLvl w:val="1"/>
        <w:rPr>
          <w:sz w:val="31"/>
          <w:szCs w:val="31"/>
        </w:rPr>
      </w:pPr>
      <w:r>
        <w:rPr>
          <w:rFonts w:hint="eastAsia" w:eastAsia="宋体"/>
          <w:b/>
          <w:bCs/>
          <w:spacing w:val="16"/>
          <w:sz w:val="31"/>
          <w:szCs w:val="31"/>
          <w:lang w:val="en-US" w:eastAsia="zh-CN"/>
        </w:rPr>
        <w:t>3</w:t>
      </w:r>
      <w:r>
        <w:rPr>
          <w:b/>
          <w:bCs/>
          <w:spacing w:val="16"/>
          <w:sz w:val="31"/>
          <w:szCs w:val="31"/>
        </w:rPr>
        <w:t>0</w:t>
      </w:r>
      <w:r>
        <w:rPr>
          <w:b/>
          <w:bCs/>
          <w:spacing w:val="49"/>
          <w:sz w:val="31"/>
          <w:szCs w:val="31"/>
        </w:rPr>
        <w:t xml:space="preserve"> </w:t>
      </w:r>
      <w:r>
        <w:rPr>
          <w:b/>
          <w:bCs/>
          <w:spacing w:val="16"/>
          <w:sz w:val="31"/>
          <w:szCs w:val="31"/>
        </w:rPr>
        <w:t>assays</w:t>
      </w:r>
    </w:p>
    <w:p w14:paraId="2093C7C8">
      <w:pPr>
        <w:rPr>
          <w:rFonts w:ascii="Arial"/>
          <w:sz w:val="21"/>
        </w:rPr>
      </w:pPr>
    </w:p>
    <w:p w14:paraId="6EA3CD60">
      <w:pPr>
        <w:rPr>
          <w:rFonts w:ascii="Arial"/>
          <w:sz w:val="21"/>
        </w:rPr>
      </w:pPr>
    </w:p>
    <w:p w14:paraId="381A06E2">
      <w:pPr>
        <w:rPr>
          <w:rFonts w:ascii="Arial"/>
          <w:sz w:val="21"/>
        </w:rPr>
      </w:pPr>
    </w:p>
    <w:p w14:paraId="41D92B8E">
      <w:pPr>
        <w:rPr>
          <w:rFonts w:ascii="Arial"/>
          <w:sz w:val="21"/>
        </w:rPr>
      </w:pPr>
    </w:p>
    <w:p w14:paraId="74F2BC56">
      <w:pPr>
        <w:spacing w:line="241" w:lineRule="auto"/>
        <w:rPr>
          <w:rFonts w:ascii="Arial"/>
          <w:sz w:val="21"/>
        </w:rPr>
      </w:pPr>
    </w:p>
    <w:p w14:paraId="35846FAD">
      <w:pPr>
        <w:spacing w:line="241" w:lineRule="auto"/>
        <w:rPr>
          <w:rFonts w:ascii="Arial"/>
          <w:sz w:val="21"/>
        </w:rPr>
      </w:pPr>
    </w:p>
    <w:p w14:paraId="51F4F644">
      <w:pPr>
        <w:spacing w:line="241" w:lineRule="auto"/>
        <w:rPr>
          <w:rFonts w:ascii="Arial"/>
          <w:sz w:val="21"/>
        </w:rPr>
      </w:pPr>
    </w:p>
    <w:p w14:paraId="5275B672">
      <w:pPr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科博瑞（武汉）生物科技有限公司</w:t>
      </w:r>
      <w:bookmarkStart w:id="14" w:name="_GoBack"/>
      <w:bookmarkEnd w:id="14"/>
    </w:p>
    <w:p w14:paraId="638F03E4">
      <w:pPr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TEL：027-87615885  15972062685</w:t>
      </w:r>
    </w:p>
    <w:p w14:paraId="6DCBB853">
      <w:pPr>
        <w:numPr>
          <w:ilvl w:val="0"/>
          <w:numId w:val="1"/>
        </w:numPr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mail：</w:t>
      </w:r>
      <w:r>
        <w:rPr>
          <w:rFonts w:hint="eastAsia" w:ascii="宋体" w:hAnsi="宋体" w:eastAsia="宋体" w:cs="宋体"/>
          <w:b/>
          <w:bCs/>
          <w:lang w:val="en-US" w:eastAsia="zh-CN"/>
        </w:rPr>
        <w:fldChar w:fldCharType="begin"/>
      </w:r>
      <w:r>
        <w:rPr>
          <w:rFonts w:hint="eastAsia" w:ascii="宋体" w:hAnsi="宋体" w:eastAsia="宋体" w:cs="宋体"/>
          <w:b/>
          <w:bCs/>
          <w:lang w:val="en-US" w:eastAsia="zh-CN"/>
        </w:rPr>
        <w:instrText xml:space="preserve"> HYPERLINK "mailto:3636901710@qq.com" </w:instrText>
      </w:r>
      <w:r>
        <w:rPr>
          <w:rFonts w:hint="eastAsia" w:ascii="宋体" w:hAnsi="宋体" w:eastAsia="宋体" w:cs="宋体"/>
          <w:b/>
          <w:bCs/>
          <w:lang w:val="en-US" w:eastAsia="zh-CN"/>
        </w:rPr>
        <w:fldChar w:fldCharType="separate"/>
      </w:r>
      <w:r>
        <w:rPr>
          <w:rStyle w:val="5"/>
          <w:rFonts w:hint="eastAsia" w:ascii="宋体" w:hAnsi="宋体" w:eastAsia="宋体" w:cs="宋体"/>
          <w:b/>
          <w:bCs/>
          <w:lang w:val="en-US" w:eastAsia="zh-CN"/>
        </w:rPr>
        <w:t>3636901710@qq.com</w:t>
      </w:r>
      <w:r>
        <w:rPr>
          <w:rFonts w:hint="eastAsia" w:ascii="宋体" w:hAnsi="宋体" w:eastAsia="宋体" w:cs="宋体"/>
          <w:b/>
          <w:bCs/>
          <w:lang w:val="en-US" w:eastAsia="zh-CN"/>
        </w:rPr>
        <w:fldChar w:fldCharType="end"/>
      </w:r>
    </w:p>
    <w:p w14:paraId="67D50EF4">
      <w:pPr>
        <w:numPr>
          <w:ilvl w:val="0"/>
          <w:numId w:val="0"/>
        </w:numPr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Web:www.coburybio.com</w:t>
      </w:r>
    </w:p>
    <w:p w14:paraId="24A7D3D0">
      <w:pPr>
        <w:spacing w:line="241" w:lineRule="auto"/>
        <w:rPr>
          <w:rFonts w:ascii="Arial"/>
          <w:sz w:val="21"/>
        </w:rPr>
      </w:pPr>
    </w:p>
    <w:p w14:paraId="67B7136F">
      <w:pPr>
        <w:spacing w:line="241" w:lineRule="auto"/>
        <w:rPr>
          <w:rFonts w:ascii="Arial"/>
          <w:sz w:val="21"/>
        </w:rPr>
      </w:pPr>
    </w:p>
    <w:p w14:paraId="5D7B6236">
      <w:pPr>
        <w:spacing w:line="241" w:lineRule="auto"/>
        <w:rPr>
          <w:rFonts w:ascii="Arial"/>
          <w:sz w:val="21"/>
        </w:rPr>
      </w:pPr>
    </w:p>
    <w:p w14:paraId="727A3833">
      <w:pPr>
        <w:spacing w:line="241" w:lineRule="auto"/>
        <w:rPr>
          <w:rFonts w:ascii="Arial"/>
          <w:sz w:val="21"/>
        </w:rPr>
      </w:pPr>
    </w:p>
    <w:p w14:paraId="7B2DE0C1">
      <w:pPr>
        <w:spacing w:line="241" w:lineRule="auto"/>
        <w:rPr>
          <w:rFonts w:ascii="Arial"/>
          <w:sz w:val="21"/>
        </w:rPr>
      </w:pPr>
    </w:p>
    <w:p w14:paraId="26780246">
      <w:pPr>
        <w:spacing w:line="241" w:lineRule="auto"/>
        <w:rPr>
          <w:rFonts w:ascii="Arial"/>
          <w:sz w:val="21"/>
        </w:rPr>
      </w:pPr>
    </w:p>
    <w:p w14:paraId="76AABC84">
      <w:pPr>
        <w:spacing w:line="241" w:lineRule="auto"/>
        <w:rPr>
          <w:rFonts w:ascii="Arial"/>
          <w:sz w:val="21"/>
        </w:rPr>
      </w:pPr>
    </w:p>
    <w:p w14:paraId="0D359D39">
      <w:pPr>
        <w:spacing w:line="241" w:lineRule="auto"/>
        <w:rPr>
          <w:rFonts w:ascii="Arial"/>
          <w:sz w:val="21"/>
        </w:rPr>
      </w:pPr>
    </w:p>
    <w:p w14:paraId="562EE1CC">
      <w:pPr>
        <w:spacing w:line="241" w:lineRule="auto"/>
        <w:rPr>
          <w:rFonts w:ascii="Arial"/>
          <w:sz w:val="21"/>
        </w:rPr>
      </w:pPr>
    </w:p>
    <w:p w14:paraId="5C82CDFE">
      <w:pPr>
        <w:spacing w:line="241" w:lineRule="auto"/>
        <w:rPr>
          <w:rFonts w:ascii="Arial"/>
          <w:sz w:val="21"/>
        </w:rPr>
      </w:pPr>
    </w:p>
    <w:p w14:paraId="5D792732">
      <w:pPr>
        <w:spacing w:line="241" w:lineRule="auto"/>
        <w:rPr>
          <w:rFonts w:ascii="Arial"/>
          <w:sz w:val="21"/>
        </w:rPr>
      </w:pPr>
    </w:p>
    <w:p w14:paraId="720A0CA7">
      <w:pPr>
        <w:spacing w:line="241" w:lineRule="auto"/>
        <w:rPr>
          <w:rFonts w:ascii="Arial"/>
          <w:sz w:val="21"/>
        </w:rPr>
      </w:pPr>
    </w:p>
    <w:p w14:paraId="73CA347A">
      <w:pPr>
        <w:spacing w:line="241" w:lineRule="auto"/>
        <w:rPr>
          <w:rFonts w:ascii="Arial"/>
          <w:sz w:val="21"/>
        </w:rPr>
      </w:pPr>
    </w:p>
    <w:p w14:paraId="2F038E86">
      <w:pPr>
        <w:spacing w:line="106" w:lineRule="exact"/>
        <w:ind w:firstLine="23"/>
      </w:pPr>
      <w:r>
        <w:rPr>
          <w:position w:val="-2"/>
        </w:rPr>
        <w:pict>
          <v:shape id="_x0000_s1027" o:spid="_x0000_s1027" style="height:5.3pt;width:493.5pt;" filled="f" stroked="t" coordsize="9870,106" path="m0,29l9868,75e">
            <v:fill on="f" focussize="0,0"/>
            <v:stroke weight="3pt" color="#006500" miterlimit="10"/>
            <v:imagedata o:title=""/>
            <o:lock v:ext="edit"/>
            <w10:wrap type="none"/>
            <w10:anchorlock/>
          </v:shape>
        </w:pict>
      </w:r>
    </w:p>
    <w:p w14:paraId="593DC692">
      <w:pPr>
        <w:spacing w:line="166" w:lineRule="exact"/>
      </w:pPr>
    </w:p>
    <w:p w14:paraId="7D5AD664">
      <w:pPr>
        <w:spacing w:line="166" w:lineRule="exact"/>
        <w:sectPr>
          <w:pgSz w:w="12240" w:h="15840"/>
          <w:pgMar w:top="892" w:right="1029" w:bottom="0" w:left="1318" w:header="0" w:footer="0" w:gutter="0"/>
          <w:cols w:equalWidth="0" w:num="1">
            <w:col w:w="9893"/>
          </w:cols>
        </w:sectPr>
      </w:pPr>
    </w:p>
    <w:p w14:paraId="1790AC52">
      <w:pPr>
        <w:pStyle w:val="2"/>
        <w:spacing w:before="93" w:line="190" w:lineRule="auto"/>
        <w:ind w:left="1"/>
        <w:rPr>
          <w:rFonts w:hint="eastAsia" w:eastAsia="宋体"/>
          <w:lang w:eastAsia="zh-CN"/>
        </w:rPr>
      </w:pPr>
      <w:r>
        <w:rPr>
          <w:rFonts w:hint="eastAsia" w:eastAsia="宋体"/>
          <w:spacing w:val="-1"/>
          <w:lang w:val="en-US" w:eastAsia="zh-CN"/>
        </w:rPr>
        <w:t xml:space="preserve"> </w:t>
      </w:r>
    </w:p>
    <w:p w14:paraId="0870818B">
      <w:pPr>
        <w:spacing w:line="190" w:lineRule="auto"/>
        <w:sectPr>
          <w:type w:val="continuous"/>
          <w:pgSz w:w="12240" w:h="15840"/>
          <w:pgMar w:top="892" w:right="1029" w:bottom="0" w:left="1318" w:header="0" w:footer="0" w:gutter="0"/>
          <w:cols w:equalWidth="0" w:num="3">
            <w:col w:w="4744" w:space="100"/>
            <w:col w:w="2041" w:space="100"/>
            <w:col w:w="2909"/>
          </w:cols>
        </w:sectPr>
      </w:pPr>
    </w:p>
    <w:p w14:paraId="1B117055">
      <w:pPr>
        <w:spacing w:line="288" w:lineRule="auto"/>
        <w:rPr>
          <w:rFonts w:ascii="Arial"/>
          <w:sz w:val="21"/>
        </w:rPr>
      </w:pPr>
    </w:p>
    <w:p w14:paraId="672AB718">
      <w:pPr>
        <w:spacing w:line="288" w:lineRule="auto"/>
        <w:rPr>
          <w:rFonts w:ascii="Arial"/>
          <w:sz w:val="21"/>
        </w:rPr>
      </w:pPr>
    </w:p>
    <w:p w14:paraId="05AE5645">
      <w:pPr>
        <w:spacing w:line="289" w:lineRule="auto"/>
        <w:rPr>
          <w:rFonts w:ascii="Arial"/>
          <w:sz w:val="21"/>
        </w:rPr>
      </w:pPr>
    </w:p>
    <w:sdt>
      <w:sdtPr>
        <w:rPr>
          <w:rFonts w:ascii="Times New Roman" w:hAnsi="Times New Roman" w:eastAsia="Times New Roman" w:cs="Times New Roman"/>
          <w:sz w:val="31"/>
          <w:szCs w:val="31"/>
        </w:rPr>
        <w:id w:val="147459461"/>
        <w:docPartObj>
          <w:docPartGallery w:val="Table of Contents"/>
          <w:docPartUnique/>
        </w:docPartObj>
      </w:sdtPr>
      <w:sdtEndPr>
        <w:rPr>
          <w:rFonts w:ascii="Times New Roman" w:hAnsi="Times New Roman" w:eastAsia="Times New Roman" w:cs="Times New Roman"/>
          <w:sz w:val="29"/>
          <w:szCs w:val="29"/>
        </w:rPr>
      </w:sdtEndPr>
      <w:sdtContent>
        <w:p w14:paraId="5904D1DD">
          <w:pPr>
            <w:pStyle w:val="2"/>
            <w:spacing w:before="89" w:line="235" w:lineRule="auto"/>
            <w:ind w:left="3776"/>
            <w:rPr>
              <w:sz w:val="31"/>
              <w:szCs w:val="31"/>
            </w:rPr>
          </w:pPr>
          <w:r>
            <w:rPr>
              <w:b/>
              <w:bCs/>
              <w:spacing w:val="17"/>
              <w:sz w:val="31"/>
              <w:szCs w:val="31"/>
              <w:u w:val="single" w:color="auto"/>
            </w:rPr>
            <w:t>Table</w:t>
          </w:r>
          <w:r>
            <w:rPr>
              <w:b/>
              <w:bCs/>
              <w:spacing w:val="55"/>
              <w:sz w:val="31"/>
              <w:szCs w:val="31"/>
              <w:u w:val="single" w:color="auto"/>
            </w:rPr>
            <w:t xml:space="preserve"> </w:t>
          </w:r>
          <w:r>
            <w:rPr>
              <w:b/>
              <w:bCs/>
              <w:spacing w:val="17"/>
              <w:sz w:val="31"/>
              <w:szCs w:val="31"/>
              <w:u w:val="single" w:color="auto"/>
            </w:rPr>
            <w:t>of</w:t>
          </w:r>
          <w:r>
            <w:rPr>
              <w:b/>
              <w:bCs/>
              <w:spacing w:val="37"/>
              <w:sz w:val="31"/>
              <w:szCs w:val="31"/>
              <w:u w:val="single" w:color="auto"/>
            </w:rPr>
            <w:t xml:space="preserve"> </w:t>
          </w:r>
          <w:r>
            <w:rPr>
              <w:b/>
              <w:bCs/>
              <w:spacing w:val="17"/>
              <w:sz w:val="31"/>
              <w:szCs w:val="31"/>
              <w:u w:val="single" w:color="auto"/>
            </w:rPr>
            <w:t>Content</w:t>
          </w:r>
        </w:p>
        <w:p w14:paraId="7EDA450D">
          <w:pPr>
            <w:spacing w:line="472" w:lineRule="auto"/>
            <w:rPr>
              <w:rFonts w:ascii="Arial"/>
              <w:sz w:val="21"/>
            </w:rPr>
          </w:pPr>
        </w:p>
        <w:p w14:paraId="1EDF4179">
          <w:pPr>
            <w:pStyle w:val="2"/>
            <w:spacing w:before="83" w:line="196" w:lineRule="auto"/>
            <w:ind w:left="1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"bookmark1" </w:instrText>
          </w:r>
          <w:r>
            <w:fldChar w:fldCharType="separate"/>
          </w:r>
          <w:r>
            <w:rPr>
              <w:spacing w:val="7"/>
              <w:sz w:val="29"/>
              <w:szCs w:val="29"/>
            </w:rPr>
            <w:t>Product Description</w:t>
          </w:r>
          <w:r>
            <w:rPr>
              <w:sz w:val="29"/>
              <w:szCs w:val="29"/>
            </w:rPr>
            <w:t xml:space="preserve">                                                                                     </w:t>
          </w:r>
          <w:r>
            <w:rPr>
              <w:spacing w:val="7"/>
              <w:sz w:val="29"/>
              <w:szCs w:val="29"/>
            </w:rPr>
            <w:t>3</w:t>
          </w:r>
          <w:r>
            <w:rPr>
              <w:spacing w:val="7"/>
              <w:sz w:val="29"/>
              <w:szCs w:val="29"/>
            </w:rPr>
            <w:fldChar w:fldCharType="end"/>
          </w:r>
        </w:p>
        <w:p w14:paraId="69B8DB49">
          <w:pPr>
            <w:pStyle w:val="2"/>
            <w:spacing w:before="89" w:line="196" w:lineRule="auto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"bookmark2" </w:instrText>
          </w:r>
          <w:r>
            <w:fldChar w:fldCharType="separate"/>
          </w:r>
          <w:r>
            <w:rPr>
              <w:spacing w:val="7"/>
              <w:sz w:val="29"/>
              <w:szCs w:val="29"/>
            </w:rPr>
            <w:t>Assay Principle</w:t>
          </w:r>
          <w:r>
            <w:rPr>
              <w:spacing w:val="1"/>
              <w:sz w:val="29"/>
              <w:szCs w:val="29"/>
            </w:rPr>
            <w:t xml:space="preserve">                                    </w:t>
          </w:r>
          <w:r>
            <w:rPr>
              <w:sz w:val="29"/>
              <w:szCs w:val="29"/>
            </w:rPr>
            <w:t xml:space="preserve">                                                        </w:t>
          </w:r>
          <w:r>
            <w:rPr>
              <w:spacing w:val="7"/>
              <w:sz w:val="29"/>
              <w:szCs w:val="29"/>
            </w:rPr>
            <w:t>3</w:t>
          </w:r>
          <w:r>
            <w:rPr>
              <w:spacing w:val="7"/>
              <w:sz w:val="29"/>
              <w:szCs w:val="29"/>
            </w:rPr>
            <w:fldChar w:fldCharType="end"/>
          </w:r>
        </w:p>
        <w:p w14:paraId="5206CE20">
          <w:pPr>
            <w:pStyle w:val="2"/>
            <w:spacing w:before="107" w:line="196" w:lineRule="auto"/>
            <w:ind w:left="6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"bookmark3" </w:instrText>
          </w:r>
          <w:r>
            <w:fldChar w:fldCharType="separate"/>
          </w:r>
          <w:r>
            <w:rPr>
              <w:spacing w:val="7"/>
              <w:sz w:val="29"/>
              <w:szCs w:val="29"/>
            </w:rPr>
            <w:t>Kit Components</w:t>
          </w:r>
          <w:r>
            <w:rPr>
              <w:spacing w:val="1"/>
              <w:sz w:val="29"/>
              <w:szCs w:val="29"/>
            </w:rPr>
            <w:t xml:space="preserve">                            </w:t>
          </w:r>
          <w:r>
            <w:rPr>
              <w:sz w:val="29"/>
              <w:szCs w:val="29"/>
            </w:rPr>
            <w:t xml:space="preserve">                                                               </w:t>
          </w:r>
          <w:r>
            <w:rPr>
              <w:spacing w:val="7"/>
              <w:sz w:val="29"/>
              <w:szCs w:val="29"/>
            </w:rPr>
            <w:t>3</w:t>
          </w:r>
          <w:r>
            <w:rPr>
              <w:spacing w:val="7"/>
              <w:sz w:val="29"/>
              <w:szCs w:val="29"/>
            </w:rPr>
            <w:fldChar w:fldCharType="end"/>
          </w:r>
        </w:p>
        <w:p w14:paraId="7379451F">
          <w:pPr>
            <w:pStyle w:val="2"/>
            <w:spacing w:before="72" w:line="196" w:lineRule="auto"/>
            <w:ind w:left="8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"bookmark4" </w:instrText>
          </w:r>
          <w:r>
            <w:fldChar w:fldCharType="separate"/>
          </w:r>
          <w:r>
            <w:rPr>
              <w:spacing w:val="5"/>
              <w:sz w:val="29"/>
              <w:szCs w:val="29"/>
            </w:rPr>
            <w:t>Storage</w:t>
          </w:r>
          <w:r>
            <w:rPr>
              <w:spacing w:val="1"/>
              <w:sz w:val="29"/>
              <w:szCs w:val="29"/>
            </w:rPr>
            <w:t xml:space="preserve">                   </w:t>
          </w:r>
          <w:r>
            <w:rPr>
              <w:sz w:val="29"/>
              <w:szCs w:val="29"/>
            </w:rPr>
            <w:t xml:space="preserve">                                                                                       </w:t>
          </w:r>
          <w:r>
            <w:rPr>
              <w:spacing w:val="5"/>
              <w:sz w:val="29"/>
              <w:szCs w:val="29"/>
            </w:rPr>
            <w:t>4</w:t>
          </w:r>
          <w:r>
            <w:rPr>
              <w:spacing w:val="5"/>
              <w:sz w:val="29"/>
              <w:szCs w:val="29"/>
            </w:rPr>
            <w:fldChar w:fldCharType="end"/>
          </w:r>
        </w:p>
        <w:p w14:paraId="43429740">
          <w:pPr>
            <w:pStyle w:val="2"/>
            <w:spacing w:before="110" w:line="196" w:lineRule="auto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"bookmark5" </w:instrText>
          </w:r>
          <w:r>
            <w:fldChar w:fldCharType="separate"/>
          </w:r>
          <w:r>
            <w:rPr>
              <w:sz w:val="29"/>
              <w:szCs w:val="29"/>
            </w:rPr>
            <w:t>Materials</w:t>
          </w:r>
          <w:r>
            <w:rPr>
              <w:spacing w:val="8"/>
              <w:sz w:val="29"/>
              <w:szCs w:val="29"/>
            </w:rPr>
            <w:t xml:space="preserve"> </w:t>
          </w:r>
          <w:r>
            <w:rPr>
              <w:sz w:val="29"/>
              <w:szCs w:val="29"/>
            </w:rPr>
            <w:t>Needed</w:t>
          </w:r>
          <w:r>
            <w:rPr>
              <w:spacing w:val="8"/>
              <w:sz w:val="29"/>
              <w:szCs w:val="29"/>
            </w:rPr>
            <w:t xml:space="preserve"> </w:t>
          </w:r>
          <w:r>
            <w:rPr>
              <w:sz w:val="29"/>
              <w:szCs w:val="29"/>
            </w:rPr>
            <w:t>but</w:t>
          </w:r>
          <w:r>
            <w:rPr>
              <w:spacing w:val="8"/>
              <w:sz w:val="29"/>
              <w:szCs w:val="29"/>
            </w:rPr>
            <w:t xml:space="preserve"> </w:t>
          </w:r>
          <w:r>
            <w:rPr>
              <w:sz w:val="29"/>
              <w:szCs w:val="29"/>
            </w:rPr>
            <w:t>Not</w:t>
          </w:r>
          <w:r>
            <w:rPr>
              <w:spacing w:val="22"/>
              <w:sz w:val="29"/>
              <w:szCs w:val="29"/>
            </w:rPr>
            <w:t xml:space="preserve"> </w:t>
          </w:r>
          <w:r>
            <w:rPr>
              <w:sz w:val="29"/>
              <w:szCs w:val="29"/>
            </w:rPr>
            <w:t>Supplied</w:t>
          </w:r>
          <w:r>
            <w:rPr>
              <w:spacing w:val="8"/>
              <w:sz w:val="29"/>
              <w:szCs w:val="29"/>
            </w:rPr>
            <w:t xml:space="preserve">                           </w:t>
          </w:r>
          <w:r>
            <w:rPr>
              <w:spacing w:val="7"/>
              <w:sz w:val="29"/>
              <w:szCs w:val="29"/>
            </w:rPr>
            <w:t xml:space="preserve">                             4</w:t>
          </w:r>
          <w:r>
            <w:rPr>
              <w:spacing w:val="7"/>
              <w:sz w:val="29"/>
              <w:szCs w:val="29"/>
            </w:rPr>
            <w:fldChar w:fldCharType="end"/>
          </w:r>
        </w:p>
        <w:p w14:paraId="01387CD5">
          <w:pPr>
            <w:pStyle w:val="2"/>
            <w:spacing w:before="106" w:line="196" w:lineRule="auto"/>
            <w:ind w:left="1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"bookmark6" </w:instrText>
          </w:r>
          <w:r>
            <w:fldChar w:fldCharType="separate"/>
          </w:r>
          <w:r>
            <w:rPr>
              <w:spacing w:val="7"/>
              <w:sz w:val="29"/>
              <w:szCs w:val="29"/>
            </w:rPr>
            <w:t>Reagent Preparation</w:t>
          </w:r>
          <w:r>
            <w:rPr>
              <w:spacing w:val="1"/>
              <w:sz w:val="29"/>
              <w:szCs w:val="29"/>
            </w:rPr>
            <w:t xml:space="preserve">                                                </w:t>
          </w:r>
          <w:r>
            <w:rPr>
              <w:sz w:val="29"/>
              <w:szCs w:val="29"/>
            </w:rPr>
            <w:t xml:space="preserve">                                    </w:t>
          </w:r>
          <w:r>
            <w:rPr>
              <w:spacing w:val="7"/>
              <w:sz w:val="29"/>
              <w:szCs w:val="29"/>
            </w:rPr>
            <w:t>4</w:t>
          </w:r>
          <w:r>
            <w:rPr>
              <w:spacing w:val="7"/>
              <w:sz w:val="29"/>
              <w:szCs w:val="29"/>
            </w:rPr>
            <w:fldChar w:fldCharType="end"/>
          </w:r>
        </w:p>
        <w:p w14:paraId="633A0BD0">
          <w:pPr>
            <w:pStyle w:val="2"/>
            <w:spacing w:before="110" w:line="196" w:lineRule="auto"/>
            <w:ind w:left="8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"bookmark7" </w:instrText>
          </w:r>
          <w:r>
            <w:fldChar w:fldCharType="separate"/>
          </w:r>
          <w:r>
            <w:rPr>
              <w:spacing w:val="7"/>
              <w:sz w:val="29"/>
              <w:szCs w:val="29"/>
            </w:rPr>
            <w:t>Sample Preparation</w:t>
          </w:r>
          <w:r>
            <w:rPr>
              <w:spacing w:val="1"/>
              <w:sz w:val="29"/>
              <w:szCs w:val="29"/>
            </w:rPr>
            <w:t xml:space="preserve">                                                            </w:t>
          </w:r>
          <w:r>
            <w:rPr>
              <w:sz w:val="29"/>
              <w:szCs w:val="29"/>
            </w:rPr>
            <w:t xml:space="preserve">                         </w:t>
          </w:r>
          <w:r>
            <w:rPr>
              <w:spacing w:val="7"/>
              <w:sz w:val="29"/>
              <w:szCs w:val="29"/>
            </w:rPr>
            <w:t>5</w:t>
          </w:r>
          <w:r>
            <w:rPr>
              <w:spacing w:val="7"/>
              <w:sz w:val="29"/>
              <w:szCs w:val="29"/>
            </w:rPr>
            <w:fldChar w:fldCharType="end"/>
          </w:r>
        </w:p>
        <w:p w14:paraId="600E6C0E">
          <w:pPr>
            <w:pStyle w:val="2"/>
            <w:spacing w:before="106" w:line="196" w:lineRule="auto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"bookmark8" </w:instrText>
          </w:r>
          <w:r>
            <w:fldChar w:fldCharType="separate"/>
          </w:r>
          <w:r>
            <w:rPr>
              <w:spacing w:val="7"/>
              <w:sz w:val="29"/>
              <w:szCs w:val="29"/>
            </w:rPr>
            <w:t>Assay Procedure</w:t>
          </w:r>
          <w:r>
            <w:rPr>
              <w:spacing w:val="1"/>
              <w:sz w:val="29"/>
              <w:szCs w:val="29"/>
            </w:rPr>
            <w:t xml:space="preserve">                                                 </w:t>
          </w:r>
          <w:r>
            <w:rPr>
              <w:sz w:val="29"/>
              <w:szCs w:val="29"/>
            </w:rPr>
            <w:t xml:space="preserve">                                         </w:t>
          </w:r>
          <w:r>
            <w:rPr>
              <w:spacing w:val="7"/>
              <w:sz w:val="29"/>
              <w:szCs w:val="29"/>
            </w:rPr>
            <w:t>6</w:t>
          </w:r>
          <w:r>
            <w:rPr>
              <w:spacing w:val="7"/>
              <w:sz w:val="29"/>
              <w:szCs w:val="29"/>
            </w:rPr>
            <w:fldChar w:fldCharType="end"/>
          </w:r>
        </w:p>
        <w:p w14:paraId="0F66008B">
          <w:pPr>
            <w:pStyle w:val="2"/>
            <w:spacing w:before="110" w:line="196" w:lineRule="auto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"bookmark9" </w:instrText>
          </w:r>
          <w:r>
            <w:fldChar w:fldCharType="separate"/>
          </w:r>
          <w:r>
            <w:rPr>
              <w:spacing w:val="7"/>
              <w:sz w:val="29"/>
              <w:szCs w:val="29"/>
            </w:rPr>
            <w:t>Example of Results</w:t>
          </w:r>
          <w:r>
            <w:rPr>
              <w:sz w:val="29"/>
              <w:szCs w:val="29"/>
            </w:rPr>
            <w:t xml:space="preserve">                                                                                      </w:t>
          </w:r>
          <w:r>
            <w:rPr>
              <w:spacing w:val="7"/>
              <w:sz w:val="29"/>
              <w:szCs w:val="29"/>
            </w:rPr>
            <w:t>8</w:t>
          </w:r>
          <w:r>
            <w:rPr>
              <w:spacing w:val="7"/>
              <w:sz w:val="29"/>
              <w:szCs w:val="29"/>
            </w:rPr>
            <w:fldChar w:fldCharType="end"/>
          </w:r>
        </w:p>
      </w:sdtContent>
    </w:sdt>
    <w:p w14:paraId="72D39FEC">
      <w:pPr>
        <w:spacing w:line="248" w:lineRule="auto"/>
        <w:rPr>
          <w:rFonts w:ascii="Arial"/>
          <w:sz w:val="21"/>
        </w:rPr>
      </w:pPr>
    </w:p>
    <w:p w14:paraId="17F4A50E">
      <w:pPr>
        <w:spacing w:line="248" w:lineRule="auto"/>
        <w:rPr>
          <w:rFonts w:ascii="Arial"/>
          <w:sz w:val="21"/>
        </w:rPr>
      </w:pPr>
    </w:p>
    <w:p w14:paraId="43EB1311">
      <w:pPr>
        <w:spacing w:line="248" w:lineRule="auto"/>
        <w:rPr>
          <w:rFonts w:ascii="Arial"/>
          <w:sz w:val="21"/>
        </w:rPr>
      </w:pPr>
    </w:p>
    <w:p w14:paraId="37993DE5">
      <w:pPr>
        <w:spacing w:line="248" w:lineRule="auto"/>
        <w:rPr>
          <w:rFonts w:ascii="Arial"/>
          <w:sz w:val="21"/>
        </w:rPr>
      </w:pPr>
    </w:p>
    <w:p w14:paraId="530327B7">
      <w:pPr>
        <w:spacing w:line="248" w:lineRule="auto"/>
        <w:rPr>
          <w:rFonts w:ascii="Arial"/>
          <w:sz w:val="21"/>
        </w:rPr>
      </w:pPr>
    </w:p>
    <w:p w14:paraId="1CEAFE84">
      <w:pPr>
        <w:spacing w:line="248" w:lineRule="auto"/>
        <w:rPr>
          <w:rFonts w:ascii="Arial"/>
          <w:sz w:val="21"/>
        </w:rPr>
      </w:pPr>
    </w:p>
    <w:p w14:paraId="57F5468F">
      <w:pPr>
        <w:spacing w:line="248" w:lineRule="auto"/>
        <w:rPr>
          <w:rFonts w:ascii="Arial"/>
          <w:sz w:val="21"/>
        </w:rPr>
      </w:pPr>
    </w:p>
    <w:p w14:paraId="16A71ED9">
      <w:pPr>
        <w:spacing w:line="248" w:lineRule="auto"/>
        <w:rPr>
          <w:rFonts w:ascii="Arial"/>
          <w:sz w:val="21"/>
        </w:rPr>
      </w:pPr>
    </w:p>
    <w:p w14:paraId="2C641A80">
      <w:pPr>
        <w:spacing w:line="248" w:lineRule="auto"/>
        <w:rPr>
          <w:rFonts w:ascii="Arial"/>
          <w:sz w:val="21"/>
        </w:rPr>
      </w:pPr>
    </w:p>
    <w:p w14:paraId="2148F81D">
      <w:pPr>
        <w:spacing w:line="248" w:lineRule="auto"/>
        <w:rPr>
          <w:rFonts w:ascii="Arial"/>
          <w:sz w:val="21"/>
        </w:rPr>
      </w:pPr>
    </w:p>
    <w:p w14:paraId="23FD7D38">
      <w:pPr>
        <w:spacing w:line="248" w:lineRule="auto"/>
        <w:rPr>
          <w:rFonts w:ascii="Arial"/>
          <w:sz w:val="21"/>
        </w:rPr>
      </w:pPr>
    </w:p>
    <w:p w14:paraId="04F9689B">
      <w:pPr>
        <w:spacing w:line="248" w:lineRule="auto"/>
        <w:rPr>
          <w:rFonts w:ascii="Arial"/>
          <w:sz w:val="21"/>
        </w:rPr>
      </w:pPr>
    </w:p>
    <w:p w14:paraId="45088F2E">
      <w:pPr>
        <w:spacing w:line="248" w:lineRule="auto"/>
        <w:rPr>
          <w:rFonts w:ascii="Arial"/>
          <w:sz w:val="21"/>
        </w:rPr>
      </w:pPr>
    </w:p>
    <w:p w14:paraId="3AC89EFF">
      <w:pPr>
        <w:spacing w:line="248" w:lineRule="auto"/>
        <w:rPr>
          <w:rFonts w:ascii="Arial"/>
          <w:sz w:val="21"/>
        </w:rPr>
      </w:pPr>
    </w:p>
    <w:p w14:paraId="7CE3CC84">
      <w:pPr>
        <w:spacing w:line="248" w:lineRule="auto"/>
        <w:rPr>
          <w:rFonts w:ascii="Arial"/>
          <w:sz w:val="21"/>
        </w:rPr>
      </w:pPr>
    </w:p>
    <w:p w14:paraId="4476896E">
      <w:pPr>
        <w:spacing w:line="248" w:lineRule="auto"/>
        <w:rPr>
          <w:rFonts w:ascii="Arial"/>
          <w:sz w:val="21"/>
        </w:rPr>
      </w:pPr>
    </w:p>
    <w:p w14:paraId="7FC01878">
      <w:pPr>
        <w:spacing w:line="248" w:lineRule="auto"/>
        <w:rPr>
          <w:rFonts w:ascii="Arial"/>
          <w:sz w:val="21"/>
        </w:rPr>
      </w:pPr>
    </w:p>
    <w:p w14:paraId="3413625D">
      <w:pPr>
        <w:spacing w:line="248" w:lineRule="auto"/>
        <w:rPr>
          <w:rFonts w:ascii="Arial"/>
          <w:sz w:val="21"/>
        </w:rPr>
      </w:pPr>
    </w:p>
    <w:p w14:paraId="1F3B6309">
      <w:pPr>
        <w:spacing w:line="248" w:lineRule="auto"/>
        <w:rPr>
          <w:rFonts w:ascii="Arial"/>
          <w:sz w:val="21"/>
        </w:rPr>
      </w:pPr>
    </w:p>
    <w:p w14:paraId="52651947">
      <w:pPr>
        <w:spacing w:line="248" w:lineRule="auto"/>
        <w:rPr>
          <w:rFonts w:ascii="Arial"/>
          <w:sz w:val="21"/>
        </w:rPr>
      </w:pPr>
    </w:p>
    <w:p w14:paraId="1114CDD6">
      <w:pPr>
        <w:spacing w:line="248" w:lineRule="auto"/>
        <w:rPr>
          <w:rFonts w:ascii="Arial"/>
          <w:sz w:val="21"/>
        </w:rPr>
      </w:pPr>
    </w:p>
    <w:p w14:paraId="56563307">
      <w:pPr>
        <w:spacing w:line="248" w:lineRule="auto"/>
        <w:rPr>
          <w:rFonts w:ascii="Arial"/>
          <w:sz w:val="21"/>
        </w:rPr>
      </w:pPr>
    </w:p>
    <w:p w14:paraId="25508FE6">
      <w:pPr>
        <w:spacing w:line="249" w:lineRule="auto"/>
        <w:rPr>
          <w:rFonts w:ascii="Arial"/>
          <w:sz w:val="21"/>
        </w:rPr>
      </w:pPr>
    </w:p>
    <w:p w14:paraId="16934020">
      <w:pPr>
        <w:spacing w:line="249" w:lineRule="auto"/>
        <w:rPr>
          <w:rFonts w:ascii="Arial"/>
          <w:sz w:val="21"/>
        </w:rPr>
      </w:pPr>
    </w:p>
    <w:p w14:paraId="7D527425">
      <w:pPr>
        <w:pStyle w:val="2"/>
        <w:spacing w:before="67" w:line="197" w:lineRule="auto"/>
        <w:ind w:left="288"/>
        <w:rPr>
          <w:sz w:val="23"/>
          <w:szCs w:val="23"/>
        </w:rPr>
      </w:pPr>
      <w:r>
        <w:rPr>
          <w:b/>
          <w:bCs/>
          <w:spacing w:val="6"/>
          <w:sz w:val="23"/>
          <w:szCs w:val="23"/>
        </w:rPr>
        <w:t>FOR RESEARCH USE ON</w:t>
      </w:r>
      <w:r>
        <w:rPr>
          <w:b/>
          <w:bCs/>
          <w:spacing w:val="5"/>
          <w:sz w:val="23"/>
          <w:szCs w:val="23"/>
        </w:rPr>
        <w:t>LY.</w:t>
      </w:r>
    </w:p>
    <w:p w14:paraId="542D3893">
      <w:pPr>
        <w:pStyle w:val="2"/>
        <w:spacing w:before="95" w:line="197" w:lineRule="auto"/>
        <w:ind w:left="288"/>
        <w:rPr>
          <w:sz w:val="23"/>
          <w:szCs w:val="23"/>
        </w:rPr>
      </w:pPr>
      <w:r>
        <w:rPr>
          <w:b/>
          <w:bCs/>
          <w:spacing w:val="6"/>
          <w:sz w:val="23"/>
          <w:szCs w:val="23"/>
        </w:rPr>
        <w:t>NOT FOR USE IN DIAGNOSTIC PROCEDURES</w:t>
      </w:r>
    </w:p>
    <w:p w14:paraId="763B57E2">
      <w:pPr>
        <w:spacing w:before="102"/>
      </w:pPr>
    </w:p>
    <w:p w14:paraId="409336D8">
      <w:pPr>
        <w:spacing w:before="101"/>
      </w:pPr>
    </w:p>
    <w:p w14:paraId="3D47AF4C">
      <w:pPr>
        <w:sectPr>
          <w:pgSz w:w="12240" w:h="15840"/>
          <w:pgMar w:top="1346" w:right="1836" w:bottom="0" w:left="1105" w:header="0" w:footer="0" w:gutter="0"/>
          <w:cols w:equalWidth="0" w:num="1">
            <w:col w:w="9299"/>
          </w:cols>
        </w:sectPr>
      </w:pPr>
    </w:p>
    <w:p w14:paraId="738E5F5D">
      <w:pPr>
        <w:pStyle w:val="2"/>
        <w:spacing w:before="93" w:line="190" w:lineRule="auto"/>
        <w:ind w:left="1"/>
        <w:rPr>
          <w:rFonts w:hint="eastAsia" w:eastAsia="宋体"/>
          <w:lang w:eastAsia="zh-CN"/>
        </w:rPr>
      </w:pPr>
      <w:r>
        <w:rPr>
          <w:rFonts w:hint="eastAsia" w:eastAsia="宋体"/>
          <w:spacing w:val="-1"/>
          <w:lang w:val="en-US" w:eastAsia="zh-CN"/>
        </w:rPr>
        <w:t xml:space="preserve"> </w:t>
      </w:r>
    </w:p>
    <w:p w14:paraId="56EEBF5D">
      <w:pPr>
        <w:spacing w:line="190" w:lineRule="auto"/>
        <w:sectPr>
          <w:type w:val="continuous"/>
          <w:pgSz w:w="12240" w:h="15840"/>
          <w:pgMar w:top="1346" w:right="1836" w:bottom="0" w:left="1105" w:header="0" w:footer="0" w:gutter="0"/>
          <w:cols w:equalWidth="0" w:num="3">
            <w:col w:w="4942" w:space="100"/>
            <w:col w:w="2056" w:space="100"/>
            <w:col w:w="2102"/>
          </w:cols>
        </w:sectPr>
      </w:pPr>
    </w:p>
    <w:p w14:paraId="0A7AAF21">
      <w:pPr>
        <w:spacing w:line="297" w:lineRule="auto"/>
        <w:rPr>
          <w:rFonts w:ascii="Arial"/>
          <w:sz w:val="21"/>
        </w:rPr>
      </w:pPr>
    </w:p>
    <w:p w14:paraId="2CB42D98">
      <w:pPr>
        <w:spacing w:line="298" w:lineRule="auto"/>
        <w:rPr>
          <w:rFonts w:ascii="Arial"/>
          <w:sz w:val="21"/>
        </w:rPr>
      </w:pPr>
    </w:p>
    <w:p w14:paraId="5EE32539">
      <w:pPr>
        <w:spacing w:line="298" w:lineRule="auto"/>
        <w:rPr>
          <w:rFonts w:ascii="Arial"/>
          <w:sz w:val="21"/>
        </w:rPr>
      </w:pPr>
    </w:p>
    <w:p w14:paraId="1081363C">
      <w:pPr>
        <w:pStyle w:val="2"/>
        <w:spacing w:before="89" w:line="194" w:lineRule="auto"/>
        <w:ind w:left="3"/>
        <w:outlineLvl w:val="0"/>
        <w:rPr>
          <w:sz w:val="31"/>
          <w:szCs w:val="31"/>
        </w:rPr>
      </w:pPr>
      <w:bookmarkStart w:id="0" w:name="bookmark10"/>
      <w:bookmarkEnd w:id="0"/>
      <w:bookmarkStart w:id="1" w:name="bookmark1"/>
      <w:bookmarkEnd w:id="1"/>
      <w:r>
        <w:rPr>
          <w:b/>
          <w:bCs/>
          <w:spacing w:val="8"/>
          <w:sz w:val="31"/>
          <w:szCs w:val="31"/>
          <w:u w:val="single" w:color="auto"/>
        </w:rPr>
        <w:t>Product Description</w:t>
      </w:r>
    </w:p>
    <w:p w14:paraId="6CD1C651">
      <w:pPr>
        <w:spacing w:line="276" w:lineRule="auto"/>
        <w:rPr>
          <w:rFonts w:ascii="Arial"/>
          <w:sz w:val="21"/>
        </w:rPr>
      </w:pPr>
    </w:p>
    <w:p w14:paraId="06955112">
      <w:pPr>
        <w:pStyle w:val="2"/>
        <w:spacing w:before="67" w:line="252" w:lineRule="auto"/>
        <w:ind w:right="64" w:firstLine="8"/>
        <w:jc w:val="both"/>
        <w:rPr>
          <w:sz w:val="23"/>
          <w:szCs w:val="23"/>
        </w:rPr>
      </w:pPr>
      <w:r>
        <w:rPr>
          <w:spacing w:val="4"/>
          <w:sz w:val="23"/>
          <w:szCs w:val="23"/>
        </w:rPr>
        <w:t>Small</w:t>
      </w:r>
      <w:r>
        <w:rPr>
          <w:spacing w:val="22"/>
          <w:sz w:val="23"/>
          <w:szCs w:val="23"/>
        </w:rPr>
        <w:t xml:space="preserve">  </w:t>
      </w:r>
      <w:r>
        <w:rPr>
          <w:spacing w:val="4"/>
          <w:sz w:val="23"/>
          <w:szCs w:val="23"/>
        </w:rPr>
        <w:t>GTPases</w:t>
      </w:r>
      <w:r>
        <w:rPr>
          <w:spacing w:val="23"/>
          <w:sz w:val="23"/>
          <w:szCs w:val="23"/>
        </w:rPr>
        <w:t xml:space="preserve">  </w:t>
      </w:r>
      <w:r>
        <w:rPr>
          <w:spacing w:val="4"/>
          <w:sz w:val="23"/>
          <w:szCs w:val="23"/>
        </w:rPr>
        <w:t>are</w:t>
      </w:r>
      <w:r>
        <w:rPr>
          <w:spacing w:val="22"/>
          <w:sz w:val="23"/>
          <w:szCs w:val="23"/>
        </w:rPr>
        <w:t xml:space="preserve">  </w:t>
      </w:r>
      <w:r>
        <w:rPr>
          <w:spacing w:val="4"/>
          <w:sz w:val="23"/>
          <w:szCs w:val="23"/>
        </w:rPr>
        <w:t>a</w:t>
      </w:r>
      <w:r>
        <w:rPr>
          <w:spacing w:val="25"/>
          <w:sz w:val="23"/>
          <w:szCs w:val="23"/>
        </w:rPr>
        <w:t xml:space="preserve">  </w:t>
      </w:r>
      <w:r>
        <w:rPr>
          <w:spacing w:val="4"/>
          <w:sz w:val="23"/>
          <w:szCs w:val="23"/>
        </w:rPr>
        <w:t>super-family</w:t>
      </w:r>
      <w:r>
        <w:rPr>
          <w:spacing w:val="19"/>
          <w:sz w:val="23"/>
          <w:szCs w:val="23"/>
        </w:rPr>
        <w:t xml:space="preserve">  </w:t>
      </w:r>
      <w:r>
        <w:rPr>
          <w:spacing w:val="4"/>
          <w:sz w:val="23"/>
          <w:szCs w:val="23"/>
        </w:rPr>
        <w:t>of  cellular   signaling</w:t>
      </w:r>
      <w:r>
        <w:rPr>
          <w:spacing w:val="18"/>
          <w:sz w:val="23"/>
          <w:szCs w:val="23"/>
        </w:rPr>
        <w:t xml:space="preserve">  </w:t>
      </w:r>
      <w:r>
        <w:rPr>
          <w:spacing w:val="4"/>
          <w:sz w:val="23"/>
          <w:szCs w:val="23"/>
        </w:rPr>
        <w:t>reg</w:t>
      </w:r>
      <w:r>
        <w:rPr>
          <w:spacing w:val="3"/>
          <w:sz w:val="23"/>
          <w:szCs w:val="23"/>
        </w:rPr>
        <w:t>ulators.</w:t>
      </w:r>
      <w:r>
        <w:rPr>
          <w:spacing w:val="21"/>
          <w:sz w:val="23"/>
          <w:szCs w:val="23"/>
        </w:rPr>
        <w:t xml:space="preserve">  </w:t>
      </w:r>
      <w:r>
        <w:rPr>
          <w:spacing w:val="3"/>
          <w:sz w:val="23"/>
          <w:szCs w:val="23"/>
        </w:rPr>
        <w:t>RheB</w:t>
      </w:r>
      <w:r>
        <w:rPr>
          <w:spacing w:val="19"/>
          <w:w w:val="101"/>
          <w:sz w:val="23"/>
          <w:szCs w:val="23"/>
        </w:rPr>
        <w:t xml:space="preserve">  </w:t>
      </w:r>
      <w:r>
        <w:rPr>
          <w:spacing w:val="3"/>
          <w:sz w:val="23"/>
          <w:szCs w:val="23"/>
        </w:rPr>
        <w:t>is</w:t>
      </w:r>
      <w:r>
        <w:rPr>
          <w:spacing w:val="23"/>
          <w:sz w:val="23"/>
          <w:szCs w:val="23"/>
        </w:rPr>
        <w:t xml:space="preserve">  </w:t>
      </w:r>
      <w:r>
        <w:rPr>
          <w:spacing w:val="3"/>
          <w:sz w:val="23"/>
          <w:szCs w:val="23"/>
        </w:rPr>
        <w:t>a</w:t>
      </w:r>
      <w:r>
        <w:rPr>
          <w:spacing w:val="19"/>
          <w:w w:val="101"/>
          <w:sz w:val="23"/>
          <w:szCs w:val="23"/>
        </w:rPr>
        <w:t xml:space="preserve">  </w:t>
      </w:r>
      <w:r>
        <w:rPr>
          <w:spacing w:val="3"/>
          <w:sz w:val="23"/>
          <w:szCs w:val="23"/>
        </w:rPr>
        <w:t>member</w:t>
      </w:r>
      <w:r>
        <w:rPr>
          <w:spacing w:val="21"/>
          <w:sz w:val="23"/>
          <w:szCs w:val="23"/>
        </w:rPr>
        <w:t xml:space="preserve">  </w:t>
      </w:r>
      <w:r>
        <w:rPr>
          <w:spacing w:val="3"/>
          <w:sz w:val="23"/>
          <w:szCs w:val="23"/>
        </w:rPr>
        <w:t>of  the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Ras-superfamily  GTPases.  RheB</w:t>
      </w:r>
      <w:r>
        <w:rPr>
          <w:spacing w:val="16"/>
          <w:sz w:val="23"/>
          <w:szCs w:val="23"/>
        </w:rPr>
        <w:t xml:space="preserve">  </w:t>
      </w:r>
      <w:r>
        <w:rPr>
          <w:spacing w:val="4"/>
          <w:sz w:val="23"/>
          <w:szCs w:val="23"/>
        </w:rPr>
        <w:t>has</w:t>
      </w:r>
      <w:r>
        <w:rPr>
          <w:spacing w:val="15"/>
          <w:sz w:val="23"/>
          <w:szCs w:val="23"/>
        </w:rPr>
        <w:t xml:space="preserve">  </w:t>
      </w:r>
      <w:r>
        <w:rPr>
          <w:spacing w:val="4"/>
          <w:sz w:val="23"/>
          <w:szCs w:val="23"/>
        </w:rPr>
        <w:t>been   shown</w:t>
      </w:r>
      <w:r>
        <w:rPr>
          <w:spacing w:val="16"/>
          <w:sz w:val="23"/>
          <w:szCs w:val="23"/>
        </w:rPr>
        <w:t xml:space="preserve">  </w:t>
      </w:r>
      <w:r>
        <w:rPr>
          <w:spacing w:val="4"/>
          <w:sz w:val="23"/>
          <w:szCs w:val="23"/>
        </w:rPr>
        <w:t>to</w:t>
      </w:r>
      <w:r>
        <w:rPr>
          <w:spacing w:val="17"/>
          <w:sz w:val="23"/>
          <w:szCs w:val="23"/>
        </w:rPr>
        <w:t xml:space="preserve">  </w:t>
      </w:r>
      <w:r>
        <w:rPr>
          <w:spacing w:val="4"/>
          <w:sz w:val="23"/>
          <w:szCs w:val="23"/>
        </w:rPr>
        <w:t>interact   with</w:t>
      </w:r>
      <w:r>
        <w:rPr>
          <w:spacing w:val="19"/>
          <w:sz w:val="23"/>
          <w:szCs w:val="23"/>
        </w:rPr>
        <w:t xml:space="preserve">  </w:t>
      </w:r>
      <w:r>
        <w:rPr>
          <w:spacing w:val="4"/>
          <w:sz w:val="23"/>
          <w:szCs w:val="23"/>
        </w:rPr>
        <w:t xml:space="preserve">C-Raf, </w:t>
      </w:r>
      <w:r>
        <w:rPr>
          <w:spacing w:val="3"/>
          <w:sz w:val="23"/>
          <w:szCs w:val="23"/>
        </w:rPr>
        <w:t xml:space="preserve"> Mammalian</w:t>
      </w:r>
      <w:r>
        <w:rPr>
          <w:spacing w:val="16"/>
          <w:sz w:val="23"/>
          <w:szCs w:val="23"/>
        </w:rPr>
        <w:t xml:space="preserve">  </w:t>
      </w:r>
      <w:r>
        <w:rPr>
          <w:spacing w:val="3"/>
          <w:sz w:val="23"/>
          <w:szCs w:val="23"/>
        </w:rPr>
        <w:t>target   of</w:t>
      </w:r>
      <w:r>
        <w:rPr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rapamycin</w:t>
      </w:r>
      <w:r>
        <w:rPr>
          <w:spacing w:val="26"/>
          <w:w w:val="101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(mTOR), TSC2, Ataxia telangie</w:t>
      </w:r>
      <w:r>
        <w:rPr>
          <w:spacing w:val="4"/>
          <w:sz w:val="23"/>
          <w:szCs w:val="23"/>
        </w:rPr>
        <w:t>ctasia</w:t>
      </w:r>
      <w:r>
        <w:rPr>
          <w:spacing w:val="17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mutated</w:t>
      </w:r>
      <w:r>
        <w:rPr>
          <w:spacing w:val="24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(ATM),</w:t>
      </w:r>
      <w:r>
        <w:rPr>
          <w:spacing w:val="2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KIAA1303</w:t>
      </w:r>
      <w:r>
        <w:rPr>
          <w:spacing w:val="2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and Ataxia</w:t>
      </w:r>
      <w:r>
        <w:rPr>
          <w:spacing w:val="15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telangiectasia</w:t>
      </w:r>
      <w:r>
        <w:rPr>
          <w:sz w:val="23"/>
          <w:szCs w:val="23"/>
        </w:rPr>
        <w:t xml:space="preserve"> and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Rad</w:t>
      </w:r>
      <w:r>
        <w:rPr>
          <w:spacing w:val="16"/>
          <w:sz w:val="23"/>
          <w:szCs w:val="23"/>
        </w:rPr>
        <w:t xml:space="preserve">3 </w:t>
      </w:r>
      <w:r>
        <w:rPr>
          <w:sz w:val="23"/>
          <w:szCs w:val="23"/>
        </w:rPr>
        <w:t>related</w:t>
      </w:r>
      <w:r>
        <w:rPr>
          <w:spacing w:val="16"/>
          <w:sz w:val="23"/>
          <w:szCs w:val="23"/>
        </w:rPr>
        <w:t>.</w:t>
      </w:r>
    </w:p>
    <w:p w14:paraId="65C6576B">
      <w:pPr>
        <w:pStyle w:val="2"/>
        <w:spacing w:before="278" w:line="197" w:lineRule="auto"/>
        <w:ind w:left="5"/>
        <w:rPr>
          <w:sz w:val="23"/>
          <w:szCs w:val="23"/>
        </w:rPr>
      </w:pPr>
      <w:r>
        <w:rPr>
          <w:spacing w:val="4"/>
          <w:sz w:val="23"/>
          <w:szCs w:val="23"/>
        </w:rPr>
        <w:t xml:space="preserve">Currently there is no direct assay to measure the activation of RheB </w:t>
      </w:r>
      <w:r>
        <w:rPr>
          <w:spacing w:val="3"/>
          <w:sz w:val="23"/>
          <w:szCs w:val="23"/>
        </w:rPr>
        <w:t>GTPases.</w:t>
      </w:r>
    </w:p>
    <w:p w14:paraId="099DF2F6">
      <w:pPr>
        <w:spacing w:line="279" w:lineRule="auto"/>
        <w:rPr>
          <w:rFonts w:ascii="Arial"/>
          <w:sz w:val="21"/>
        </w:rPr>
      </w:pPr>
    </w:p>
    <w:p w14:paraId="1B65B9A5">
      <w:pPr>
        <w:pStyle w:val="2"/>
        <w:spacing w:before="66" w:line="242" w:lineRule="auto"/>
        <w:ind w:left="1" w:right="66"/>
        <w:jc w:val="both"/>
        <w:rPr>
          <w:sz w:val="23"/>
          <w:szCs w:val="23"/>
        </w:rPr>
      </w:pPr>
      <w:r>
        <w:rPr>
          <w:spacing w:val="4"/>
          <w:sz w:val="23"/>
          <w:szCs w:val="23"/>
        </w:rPr>
        <w:t>NewEast</w:t>
      </w:r>
      <w:r>
        <w:rPr>
          <w:spacing w:val="5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Biosciences</w:t>
      </w:r>
      <w:r>
        <w:rPr>
          <w:spacing w:val="4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RheB</w:t>
      </w:r>
      <w:r>
        <w:rPr>
          <w:spacing w:val="45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Activation</w:t>
      </w:r>
      <w:r>
        <w:rPr>
          <w:spacing w:val="4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Assay</w:t>
      </w:r>
      <w:r>
        <w:rPr>
          <w:spacing w:val="49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Kit</w:t>
      </w:r>
      <w:r>
        <w:rPr>
          <w:spacing w:val="47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is</w:t>
      </w:r>
      <w:r>
        <w:rPr>
          <w:spacing w:val="44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based</w:t>
      </w:r>
      <w:r>
        <w:rPr>
          <w:spacing w:val="50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on</w:t>
      </w:r>
      <w:r>
        <w:rPr>
          <w:spacing w:val="46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</w:t>
      </w:r>
      <w:r>
        <w:rPr>
          <w:spacing w:val="48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configuration-specifi</w:t>
      </w:r>
      <w:r>
        <w:rPr>
          <w:spacing w:val="3"/>
          <w:sz w:val="23"/>
          <w:szCs w:val="23"/>
        </w:rPr>
        <w:t>c</w:t>
      </w:r>
      <w:r>
        <w:rPr>
          <w:spacing w:val="46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monoclonal</w:t>
      </w:r>
      <w:r>
        <w:rPr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antibody  that  specifica</w:t>
      </w:r>
      <w:r>
        <w:rPr>
          <w:spacing w:val="4"/>
          <w:sz w:val="23"/>
          <w:szCs w:val="23"/>
        </w:rPr>
        <w:t>lly  recognizes  RheB-GTP,  but  not  RheB-GDP.    Given</w:t>
      </w:r>
      <w:r>
        <w:rPr>
          <w:spacing w:val="5"/>
          <w:sz w:val="23"/>
          <w:szCs w:val="23"/>
        </w:rPr>
        <w:t xml:space="preserve">  </w:t>
      </w:r>
      <w:r>
        <w:rPr>
          <w:spacing w:val="4"/>
          <w:sz w:val="23"/>
          <w:szCs w:val="23"/>
        </w:rPr>
        <w:t>the</w:t>
      </w:r>
      <w:r>
        <w:rPr>
          <w:spacing w:val="5"/>
          <w:sz w:val="23"/>
          <w:szCs w:val="23"/>
        </w:rPr>
        <w:t xml:space="preserve">  </w:t>
      </w:r>
      <w:r>
        <w:rPr>
          <w:spacing w:val="4"/>
          <w:sz w:val="23"/>
          <w:szCs w:val="23"/>
        </w:rPr>
        <w:t>high</w:t>
      </w:r>
      <w:r>
        <w:rPr>
          <w:spacing w:val="9"/>
          <w:sz w:val="23"/>
          <w:szCs w:val="23"/>
        </w:rPr>
        <w:t xml:space="preserve">  </w:t>
      </w:r>
      <w:r>
        <w:rPr>
          <w:spacing w:val="4"/>
          <w:sz w:val="23"/>
          <w:szCs w:val="23"/>
        </w:rPr>
        <w:t>affinity</w:t>
      </w:r>
      <w:r>
        <w:rPr>
          <w:spacing w:val="5"/>
          <w:sz w:val="23"/>
          <w:szCs w:val="23"/>
        </w:rPr>
        <w:t xml:space="preserve">  </w:t>
      </w:r>
      <w:r>
        <w:rPr>
          <w:spacing w:val="4"/>
          <w:sz w:val="23"/>
          <w:szCs w:val="23"/>
        </w:rPr>
        <w:t>of</w:t>
      </w:r>
      <w:r>
        <w:rPr>
          <w:spacing w:val="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monoclonal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antibodies</w:t>
      </w:r>
      <w:r>
        <w:rPr>
          <w:spacing w:val="1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to</w:t>
      </w:r>
      <w:r>
        <w:rPr>
          <w:spacing w:val="2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their</w:t>
      </w:r>
      <w:r>
        <w:rPr>
          <w:spacing w:val="22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antigens,</w:t>
      </w:r>
      <w:r>
        <w:rPr>
          <w:spacing w:val="17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</w:t>
      </w:r>
      <w:r>
        <w:rPr>
          <w:spacing w:val="22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activation</w:t>
      </w:r>
      <w:r>
        <w:rPr>
          <w:spacing w:val="24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assay could be perfo</w:t>
      </w:r>
      <w:r>
        <w:rPr>
          <w:spacing w:val="3"/>
          <w:sz w:val="23"/>
          <w:szCs w:val="23"/>
        </w:rPr>
        <w:t>rmed</w:t>
      </w:r>
      <w:r>
        <w:rPr>
          <w:spacing w:val="18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in</w:t>
      </w:r>
      <w:r>
        <w:rPr>
          <w:spacing w:val="23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</w:t>
      </w:r>
      <w:r>
        <w:rPr>
          <w:spacing w:val="25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short</w:t>
      </w:r>
      <w:r>
        <w:rPr>
          <w:spacing w:val="18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time.    This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assay provides the reliable results with consistent re</w:t>
      </w:r>
      <w:r>
        <w:rPr>
          <w:spacing w:val="3"/>
          <w:sz w:val="23"/>
          <w:szCs w:val="23"/>
        </w:rPr>
        <w:t>producibility.</w:t>
      </w:r>
    </w:p>
    <w:p w14:paraId="3BEBE44B">
      <w:pPr>
        <w:spacing w:line="256" w:lineRule="auto"/>
        <w:rPr>
          <w:rFonts w:ascii="Arial"/>
          <w:sz w:val="21"/>
        </w:rPr>
      </w:pPr>
    </w:p>
    <w:p w14:paraId="58171A93">
      <w:pPr>
        <w:pStyle w:val="2"/>
        <w:spacing w:before="66" w:line="234" w:lineRule="auto"/>
        <w:ind w:left="6" w:right="79" w:hanging="4"/>
        <w:rPr>
          <w:sz w:val="23"/>
          <w:szCs w:val="23"/>
        </w:rPr>
      </w:pPr>
      <w:r>
        <w:rPr>
          <w:spacing w:val="4"/>
          <w:sz w:val="23"/>
          <w:szCs w:val="23"/>
        </w:rPr>
        <w:t>These anti-RheB-GTP monoclonal antibodies can also be used to monitor the</w:t>
      </w:r>
      <w:r>
        <w:rPr>
          <w:spacing w:val="1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activation</w:t>
      </w:r>
      <w:r>
        <w:rPr>
          <w:spacing w:val="1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of RheB in</w:t>
      </w:r>
      <w:r>
        <w:rPr>
          <w:spacing w:val="1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cel</w:t>
      </w:r>
      <w:r>
        <w:rPr>
          <w:spacing w:val="3"/>
          <w:sz w:val="23"/>
          <w:szCs w:val="23"/>
        </w:rPr>
        <w:t>ls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and in tissues by immunohistochemist</w:t>
      </w:r>
      <w:r>
        <w:rPr>
          <w:spacing w:val="3"/>
          <w:sz w:val="23"/>
          <w:szCs w:val="23"/>
        </w:rPr>
        <w:t>ry.</w:t>
      </w:r>
    </w:p>
    <w:p w14:paraId="59B0EBF6">
      <w:pPr>
        <w:spacing w:line="256" w:lineRule="auto"/>
        <w:rPr>
          <w:rFonts w:ascii="Arial"/>
          <w:sz w:val="21"/>
        </w:rPr>
      </w:pPr>
    </w:p>
    <w:p w14:paraId="1C979F2C">
      <w:pPr>
        <w:pStyle w:val="2"/>
        <w:spacing w:before="67" w:line="232" w:lineRule="auto"/>
        <w:ind w:left="6" w:right="75" w:hanging="5"/>
        <w:rPr>
          <w:sz w:val="23"/>
          <w:szCs w:val="23"/>
        </w:rPr>
      </w:pPr>
      <w:r>
        <w:rPr>
          <w:spacing w:val="4"/>
          <w:sz w:val="23"/>
          <w:szCs w:val="23"/>
        </w:rPr>
        <w:t>NewEast</w:t>
      </w:r>
      <w:r>
        <w:rPr>
          <w:spacing w:val="4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Biosciences</w:t>
      </w:r>
      <w:r>
        <w:rPr>
          <w:spacing w:val="45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RheB</w:t>
      </w:r>
      <w:r>
        <w:rPr>
          <w:spacing w:val="4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Activation</w:t>
      </w:r>
      <w:r>
        <w:rPr>
          <w:spacing w:val="45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Assay</w:t>
      </w:r>
      <w:r>
        <w:rPr>
          <w:spacing w:val="44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Kit</w:t>
      </w:r>
      <w:r>
        <w:rPr>
          <w:spacing w:val="4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provide</w:t>
      </w:r>
      <w:r>
        <w:rPr>
          <w:spacing w:val="3"/>
          <w:sz w:val="23"/>
          <w:szCs w:val="23"/>
        </w:rPr>
        <w:t>s</w:t>
      </w:r>
      <w:r>
        <w:rPr>
          <w:spacing w:val="50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</w:t>
      </w:r>
      <w:r>
        <w:rPr>
          <w:spacing w:val="52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simple</w:t>
      </w:r>
      <w:r>
        <w:rPr>
          <w:spacing w:val="49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and</w:t>
      </w:r>
      <w:r>
        <w:rPr>
          <w:spacing w:val="46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fast</w:t>
      </w:r>
      <w:r>
        <w:rPr>
          <w:spacing w:val="45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method</w:t>
      </w:r>
      <w:r>
        <w:rPr>
          <w:spacing w:val="44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to</w:t>
      </w:r>
      <w:r>
        <w:rPr>
          <w:spacing w:val="45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monitor</w:t>
      </w:r>
      <w:r>
        <w:rPr>
          <w:spacing w:val="43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the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activation of RheB. Each kit provides sufficient quantities to p</w:t>
      </w:r>
      <w:r>
        <w:rPr>
          <w:spacing w:val="3"/>
          <w:sz w:val="23"/>
          <w:szCs w:val="23"/>
        </w:rPr>
        <w:t>erform 20 assays.</w:t>
      </w:r>
    </w:p>
    <w:p w14:paraId="025B641C">
      <w:pPr>
        <w:spacing w:line="260" w:lineRule="auto"/>
        <w:rPr>
          <w:rFonts w:ascii="Arial"/>
          <w:sz w:val="21"/>
        </w:rPr>
      </w:pPr>
    </w:p>
    <w:p w14:paraId="44E67FB7">
      <w:pPr>
        <w:pStyle w:val="2"/>
        <w:spacing w:before="89" w:line="194" w:lineRule="auto"/>
        <w:ind w:left="1"/>
        <w:outlineLvl w:val="0"/>
        <w:rPr>
          <w:sz w:val="31"/>
          <w:szCs w:val="31"/>
        </w:rPr>
      </w:pPr>
      <w:bookmarkStart w:id="2" w:name="bookmark2"/>
      <w:bookmarkEnd w:id="2"/>
      <w:r>
        <w:rPr>
          <w:b/>
          <w:bCs/>
          <w:spacing w:val="8"/>
          <w:sz w:val="31"/>
          <w:szCs w:val="31"/>
          <w:u w:val="single" w:color="auto"/>
        </w:rPr>
        <w:t>Assay Principle</w:t>
      </w:r>
    </w:p>
    <w:p w14:paraId="1D42D6F8">
      <w:pPr>
        <w:spacing w:line="333" w:lineRule="auto"/>
        <w:rPr>
          <w:rFonts w:ascii="Arial"/>
          <w:sz w:val="21"/>
        </w:rPr>
      </w:pPr>
    </w:p>
    <w:p w14:paraId="1F94F975">
      <w:pPr>
        <w:pStyle w:val="2"/>
        <w:spacing w:before="67" w:line="245" w:lineRule="auto"/>
        <w:ind w:firstLine="1"/>
        <w:jc w:val="both"/>
        <w:rPr>
          <w:sz w:val="23"/>
          <w:szCs w:val="23"/>
        </w:rPr>
      </w:pPr>
      <w:r>
        <w:rPr>
          <w:spacing w:val="4"/>
          <w:sz w:val="23"/>
          <w:szCs w:val="23"/>
        </w:rPr>
        <w:t>NewEast</w:t>
      </w:r>
      <w:r>
        <w:rPr>
          <w:spacing w:val="4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Biosciences</w:t>
      </w:r>
      <w:r>
        <w:rPr>
          <w:spacing w:val="45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RheB</w:t>
      </w:r>
      <w:r>
        <w:rPr>
          <w:spacing w:val="4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Activation</w:t>
      </w:r>
      <w:r>
        <w:rPr>
          <w:spacing w:val="45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Assay</w:t>
      </w:r>
      <w:r>
        <w:rPr>
          <w:spacing w:val="44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Kit</w:t>
      </w:r>
      <w:r>
        <w:rPr>
          <w:spacing w:val="4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bases</w:t>
      </w:r>
      <w:r>
        <w:rPr>
          <w:spacing w:val="4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on</w:t>
      </w:r>
      <w:r>
        <w:rPr>
          <w:spacing w:val="44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</w:t>
      </w:r>
      <w:r>
        <w:rPr>
          <w:spacing w:val="46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configuration-specifi</w:t>
      </w:r>
      <w:r>
        <w:rPr>
          <w:spacing w:val="3"/>
          <w:sz w:val="23"/>
          <w:szCs w:val="23"/>
        </w:rPr>
        <w:t>c</w:t>
      </w:r>
      <w:r>
        <w:rPr>
          <w:spacing w:val="51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anti-RheB-GTP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monoclonal</w:t>
      </w:r>
      <w:r>
        <w:rPr>
          <w:spacing w:val="31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antibody</w:t>
      </w:r>
      <w:r>
        <w:rPr>
          <w:spacing w:val="20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to</w:t>
      </w:r>
      <w:r>
        <w:rPr>
          <w:spacing w:val="2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measure</w:t>
      </w:r>
      <w:r>
        <w:rPr>
          <w:spacing w:val="26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</w:t>
      </w:r>
      <w:r>
        <w:rPr>
          <w:spacing w:val="3"/>
          <w:sz w:val="23"/>
          <w:szCs w:val="23"/>
        </w:rPr>
        <w:t>e</w:t>
      </w:r>
      <w:r>
        <w:rPr>
          <w:spacing w:val="32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active</w:t>
      </w:r>
      <w:r>
        <w:rPr>
          <w:spacing w:val="25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RheB-GTP</w:t>
      </w:r>
      <w:r>
        <w:rPr>
          <w:spacing w:val="27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levels,</w:t>
      </w:r>
      <w:r>
        <w:rPr>
          <w:spacing w:val="30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either</w:t>
      </w:r>
      <w:r>
        <w:rPr>
          <w:spacing w:val="28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from</w:t>
      </w:r>
      <w:r>
        <w:rPr>
          <w:spacing w:val="3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cell</w:t>
      </w:r>
      <w:r>
        <w:rPr>
          <w:spacing w:val="30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extracts</w:t>
      </w:r>
      <w:r>
        <w:rPr>
          <w:spacing w:val="29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or</w:t>
      </w:r>
      <w:r>
        <w:rPr>
          <w:spacing w:val="28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from</w:t>
      </w:r>
      <w:r>
        <w:rPr>
          <w:spacing w:val="26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in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vitro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GTP</w:t>
      </w:r>
      <w:r>
        <w:rPr>
          <w:rFonts w:ascii="Arial" w:hAnsi="Arial" w:eastAsia="Arial" w:cs="Arial"/>
          <w:spacing w:val="4"/>
          <w:sz w:val="23"/>
          <w:szCs w:val="23"/>
        </w:rPr>
        <w:t>γ</w:t>
      </w:r>
      <w:r>
        <w:rPr>
          <w:spacing w:val="4"/>
          <w:sz w:val="23"/>
          <w:szCs w:val="23"/>
        </w:rPr>
        <w:t>S</w:t>
      </w:r>
      <w:r>
        <w:rPr>
          <w:spacing w:val="23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loading</w:t>
      </w:r>
      <w:r>
        <w:rPr>
          <w:spacing w:val="18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RheB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activation</w:t>
      </w:r>
      <w:r>
        <w:rPr>
          <w:spacing w:val="26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assays.    Briefly,</w:t>
      </w:r>
      <w:r>
        <w:rPr>
          <w:spacing w:val="25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anti-active</w:t>
      </w:r>
      <w:r>
        <w:rPr>
          <w:spacing w:val="20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RheB</w:t>
      </w:r>
      <w:r>
        <w:rPr>
          <w:spacing w:val="19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mouse</w:t>
      </w:r>
      <w:r>
        <w:rPr>
          <w:spacing w:val="20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monoclonal</w:t>
      </w:r>
      <w:r>
        <w:rPr>
          <w:spacing w:val="26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antibody</w:t>
      </w:r>
      <w:r>
        <w:rPr>
          <w:spacing w:val="19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will</w:t>
      </w:r>
      <w:r>
        <w:rPr>
          <w:spacing w:val="18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be</w:t>
      </w:r>
      <w:r>
        <w:rPr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 xml:space="preserve">incubated with cell lysates </w:t>
      </w:r>
      <w:r>
        <w:rPr>
          <w:spacing w:val="4"/>
          <w:sz w:val="23"/>
          <w:szCs w:val="23"/>
        </w:rPr>
        <w:t>containing RheB-GTP.    The</w:t>
      </w:r>
      <w:r>
        <w:rPr>
          <w:spacing w:val="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bound</w:t>
      </w:r>
      <w:r>
        <w:rPr>
          <w:spacing w:val="16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active</w:t>
      </w:r>
      <w:r>
        <w:rPr>
          <w:spacing w:val="1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RheB</w:t>
      </w:r>
      <w:r>
        <w:rPr>
          <w:spacing w:val="1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will</w:t>
      </w:r>
      <w:r>
        <w:rPr>
          <w:spacing w:val="1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then</w:t>
      </w:r>
      <w:r>
        <w:rPr>
          <w:spacing w:val="9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be</w:t>
      </w:r>
      <w:r>
        <w:rPr>
          <w:spacing w:val="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pulled</w:t>
      </w:r>
      <w:r>
        <w:rPr>
          <w:spacing w:val="14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down</w:t>
      </w:r>
      <w:r>
        <w:rPr>
          <w:spacing w:val="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by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protein</w:t>
      </w:r>
      <w:r>
        <w:rPr>
          <w:spacing w:val="2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A/G</w:t>
      </w:r>
      <w:r>
        <w:rPr>
          <w:spacing w:val="2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agarose.</w:t>
      </w:r>
      <w:r>
        <w:rPr>
          <w:spacing w:val="26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</w:t>
      </w:r>
      <w:r>
        <w:rPr>
          <w:spacing w:val="19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precipitated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active</w:t>
      </w:r>
      <w:r>
        <w:rPr>
          <w:spacing w:val="22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RheB</w:t>
      </w:r>
      <w:r>
        <w:rPr>
          <w:spacing w:val="2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will</w:t>
      </w:r>
      <w:r>
        <w:rPr>
          <w:spacing w:val="20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be</w:t>
      </w:r>
      <w:r>
        <w:rPr>
          <w:spacing w:val="25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detecte</w:t>
      </w:r>
      <w:r>
        <w:rPr>
          <w:spacing w:val="3"/>
          <w:sz w:val="23"/>
          <w:szCs w:val="23"/>
        </w:rPr>
        <w:t>d</w:t>
      </w:r>
      <w:r>
        <w:rPr>
          <w:spacing w:val="22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by</w:t>
      </w:r>
      <w:r>
        <w:rPr>
          <w:spacing w:val="18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immunoblot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analysis</w:t>
      </w:r>
      <w:r>
        <w:rPr>
          <w:spacing w:val="22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using</w:t>
      </w:r>
      <w:r>
        <w:rPr>
          <w:spacing w:val="28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anti-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RheB rabbit polyclonal antibody.</w:t>
      </w:r>
    </w:p>
    <w:p w14:paraId="45978103">
      <w:pPr>
        <w:spacing w:line="289" w:lineRule="auto"/>
        <w:rPr>
          <w:rFonts w:ascii="Arial"/>
          <w:sz w:val="21"/>
        </w:rPr>
      </w:pPr>
    </w:p>
    <w:p w14:paraId="46AB6A31">
      <w:pPr>
        <w:spacing w:line="289" w:lineRule="auto"/>
        <w:rPr>
          <w:rFonts w:ascii="Arial"/>
          <w:sz w:val="21"/>
        </w:rPr>
      </w:pPr>
    </w:p>
    <w:p w14:paraId="2C9D7A81">
      <w:pPr>
        <w:pStyle w:val="2"/>
        <w:spacing w:before="89" w:line="194" w:lineRule="auto"/>
        <w:ind w:left="8"/>
        <w:outlineLvl w:val="0"/>
        <w:rPr>
          <w:sz w:val="31"/>
          <w:szCs w:val="31"/>
        </w:rPr>
      </w:pPr>
      <w:bookmarkStart w:id="3" w:name="bookmark3"/>
      <w:bookmarkEnd w:id="3"/>
      <w:r>
        <w:rPr>
          <w:b/>
          <w:bCs/>
          <w:spacing w:val="6"/>
          <w:sz w:val="31"/>
          <w:szCs w:val="31"/>
          <w:u w:val="single" w:color="auto"/>
        </w:rPr>
        <w:t>Kit</w:t>
      </w:r>
      <w:r>
        <w:rPr>
          <w:b/>
          <w:bCs/>
          <w:spacing w:val="33"/>
          <w:sz w:val="31"/>
          <w:szCs w:val="31"/>
          <w:u w:val="single" w:color="auto"/>
        </w:rPr>
        <w:t xml:space="preserve"> </w:t>
      </w:r>
      <w:r>
        <w:rPr>
          <w:b/>
          <w:bCs/>
          <w:spacing w:val="6"/>
          <w:sz w:val="31"/>
          <w:szCs w:val="31"/>
          <w:u w:val="single" w:color="auto"/>
        </w:rPr>
        <w:t>Components</w:t>
      </w:r>
    </w:p>
    <w:p w14:paraId="7CCB5EFA">
      <w:pPr>
        <w:spacing w:line="248" w:lineRule="auto"/>
        <w:rPr>
          <w:rFonts w:ascii="Arial"/>
          <w:sz w:val="21"/>
        </w:rPr>
      </w:pPr>
    </w:p>
    <w:p w14:paraId="64E7FF77">
      <w:pPr>
        <w:spacing w:line="249" w:lineRule="auto"/>
        <w:rPr>
          <w:rFonts w:ascii="Arial"/>
          <w:sz w:val="21"/>
        </w:rPr>
      </w:pPr>
    </w:p>
    <w:p w14:paraId="1FDEC245">
      <w:pPr>
        <w:spacing w:line="249" w:lineRule="auto"/>
        <w:rPr>
          <w:rFonts w:ascii="Arial"/>
          <w:sz w:val="21"/>
        </w:rPr>
      </w:pPr>
    </w:p>
    <w:p w14:paraId="2B193682">
      <w:pPr>
        <w:pStyle w:val="2"/>
        <w:spacing w:before="67" w:line="232" w:lineRule="auto"/>
        <w:ind w:left="362" w:right="722" w:hanging="337"/>
        <w:rPr>
          <w:sz w:val="23"/>
          <w:szCs w:val="23"/>
        </w:rPr>
      </w:pPr>
      <w:r>
        <w:rPr>
          <w:spacing w:val="11"/>
          <w:sz w:val="23"/>
          <w:szCs w:val="23"/>
        </w:rPr>
        <w:t xml:space="preserve">1.   </w:t>
      </w:r>
      <w:r>
        <w:rPr>
          <w:sz w:val="23"/>
          <w:szCs w:val="23"/>
          <w:u w:val="single" w:color="auto"/>
        </w:rPr>
        <w:t>Anti</w:t>
      </w:r>
      <w:r>
        <w:rPr>
          <w:spacing w:val="11"/>
          <w:sz w:val="23"/>
          <w:szCs w:val="23"/>
          <w:u w:val="single" w:color="auto"/>
        </w:rPr>
        <w:t>-</w:t>
      </w:r>
      <w:r>
        <w:rPr>
          <w:sz w:val="23"/>
          <w:szCs w:val="23"/>
          <w:u w:val="single" w:color="auto"/>
        </w:rPr>
        <w:t>active</w:t>
      </w:r>
      <w:r>
        <w:rPr>
          <w:spacing w:val="32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RheB</w:t>
      </w:r>
      <w:r>
        <w:rPr>
          <w:spacing w:val="11"/>
          <w:sz w:val="23"/>
          <w:szCs w:val="23"/>
          <w:u w:val="single" w:color="auto"/>
        </w:rPr>
        <w:t>,</w:t>
      </w:r>
      <w:r>
        <w:rPr>
          <w:spacing w:val="32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Mouse</w:t>
      </w:r>
      <w:r>
        <w:rPr>
          <w:spacing w:val="31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Monoclonal</w:t>
      </w:r>
      <w:r>
        <w:rPr>
          <w:spacing w:val="33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Antibody</w:t>
      </w:r>
      <w:r>
        <w:rPr>
          <w:spacing w:val="38"/>
          <w:w w:val="101"/>
          <w:sz w:val="23"/>
          <w:szCs w:val="23"/>
          <w:u w:val="single" w:color="auto"/>
        </w:rPr>
        <w:t xml:space="preserve"> </w:t>
      </w:r>
      <w:r>
        <w:rPr>
          <w:spacing w:val="11"/>
          <w:sz w:val="23"/>
          <w:szCs w:val="23"/>
          <w:u w:val="single" w:color="auto"/>
        </w:rPr>
        <w:t>(</w:t>
      </w:r>
      <w:r>
        <w:rPr>
          <w:sz w:val="23"/>
          <w:szCs w:val="23"/>
          <w:u w:val="single" w:color="auto"/>
        </w:rPr>
        <w:t>Catalog</w:t>
      </w:r>
      <w:r>
        <w:rPr>
          <w:spacing w:val="32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No</w:t>
      </w:r>
      <w:r>
        <w:rPr>
          <w:spacing w:val="11"/>
          <w:sz w:val="23"/>
          <w:szCs w:val="23"/>
          <w:u w:val="single" w:color="auto"/>
        </w:rPr>
        <w:t>.</w:t>
      </w:r>
      <w:r>
        <w:rPr>
          <w:spacing w:val="36"/>
          <w:sz w:val="23"/>
          <w:szCs w:val="23"/>
          <w:u w:val="single" w:color="auto"/>
        </w:rPr>
        <w:t xml:space="preserve"> </w:t>
      </w:r>
      <w:r>
        <w:rPr>
          <w:spacing w:val="11"/>
          <w:sz w:val="23"/>
          <w:szCs w:val="23"/>
          <w:u w:val="single" w:color="auto"/>
        </w:rPr>
        <w:t>26910):</w:t>
      </w:r>
      <w:r>
        <w:rPr>
          <w:spacing w:val="38"/>
          <w:sz w:val="23"/>
          <w:szCs w:val="23"/>
        </w:rPr>
        <w:t xml:space="preserve"> </w:t>
      </w:r>
      <w:r>
        <w:rPr>
          <w:sz w:val="23"/>
          <w:szCs w:val="23"/>
        </w:rPr>
        <w:t>One</w:t>
      </w:r>
      <w:r>
        <w:rPr>
          <w:spacing w:val="32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vial</w:t>
      </w:r>
      <w:r>
        <w:rPr>
          <w:spacing w:val="29"/>
          <w:w w:val="101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>–</w:t>
      </w:r>
      <w:r>
        <w:rPr>
          <w:spacing w:val="36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>22</w:t>
      </w:r>
      <w:r>
        <w:rPr>
          <w:spacing w:val="38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µL</w:t>
      </w:r>
      <w:r>
        <w:rPr>
          <w:spacing w:val="35"/>
          <w:w w:val="101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(1</w:t>
      </w:r>
      <w:r>
        <w:rPr>
          <w:sz w:val="23"/>
          <w:szCs w:val="23"/>
        </w:rPr>
        <w:t xml:space="preserve"> mg</w:t>
      </w:r>
      <w:r>
        <w:rPr>
          <w:spacing w:val="12"/>
          <w:sz w:val="23"/>
          <w:szCs w:val="23"/>
        </w:rPr>
        <w:t>/</w:t>
      </w:r>
      <w:r>
        <w:rPr>
          <w:sz w:val="23"/>
          <w:szCs w:val="23"/>
        </w:rPr>
        <w:t>ml</w:t>
      </w:r>
      <w:r>
        <w:rPr>
          <w:spacing w:val="12"/>
          <w:sz w:val="23"/>
          <w:szCs w:val="23"/>
        </w:rPr>
        <w:t>)</w:t>
      </w:r>
      <w:r>
        <w:rPr>
          <w:spacing w:val="45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33"/>
          <w:sz w:val="23"/>
          <w:szCs w:val="23"/>
        </w:rPr>
        <w:t xml:space="preserve"> </w:t>
      </w:r>
      <w:r>
        <w:rPr>
          <w:sz w:val="23"/>
          <w:szCs w:val="23"/>
        </w:rPr>
        <w:t>PBS</w:t>
      </w:r>
      <w:r>
        <w:rPr>
          <w:spacing w:val="12"/>
          <w:sz w:val="23"/>
          <w:szCs w:val="23"/>
        </w:rPr>
        <w:t>,</w:t>
      </w:r>
      <w:r>
        <w:rPr>
          <w:spacing w:val="30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pH</w:t>
      </w:r>
      <w:r>
        <w:rPr>
          <w:spacing w:val="33"/>
          <w:w w:val="101"/>
          <w:sz w:val="23"/>
          <w:szCs w:val="23"/>
        </w:rPr>
        <w:t xml:space="preserve"> </w:t>
      </w:r>
      <w:r>
        <w:rPr>
          <w:spacing w:val="12"/>
          <w:sz w:val="23"/>
          <w:szCs w:val="23"/>
        </w:rPr>
        <w:t>7.4,</w:t>
      </w:r>
      <w:r>
        <w:rPr>
          <w:spacing w:val="37"/>
          <w:sz w:val="23"/>
          <w:szCs w:val="23"/>
        </w:rPr>
        <w:t xml:space="preserve"> </w:t>
      </w:r>
      <w:r>
        <w:rPr>
          <w:sz w:val="23"/>
          <w:szCs w:val="23"/>
        </w:rPr>
        <w:t>containing</w:t>
      </w:r>
      <w:r>
        <w:rPr>
          <w:spacing w:val="34"/>
          <w:w w:val="101"/>
          <w:sz w:val="23"/>
          <w:szCs w:val="23"/>
        </w:rPr>
        <w:t xml:space="preserve"> </w:t>
      </w:r>
      <w:r>
        <w:rPr>
          <w:spacing w:val="12"/>
          <w:sz w:val="23"/>
          <w:szCs w:val="23"/>
        </w:rPr>
        <w:t>50%</w:t>
      </w:r>
      <w:r>
        <w:rPr>
          <w:spacing w:val="3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glycerol</w:t>
      </w:r>
      <w:r>
        <w:rPr>
          <w:spacing w:val="38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35"/>
          <w:sz w:val="23"/>
          <w:szCs w:val="23"/>
        </w:rPr>
        <w:t xml:space="preserve"> </w:t>
      </w:r>
      <w:r>
        <w:rPr>
          <w:spacing w:val="12"/>
          <w:sz w:val="23"/>
          <w:szCs w:val="23"/>
        </w:rPr>
        <w:t>0.05%</w:t>
      </w:r>
      <w:r>
        <w:rPr>
          <w:spacing w:val="40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sodium</w:t>
      </w:r>
      <w:r>
        <w:rPr>
          <w:spacing w:val="38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azide</w:t>
      </w:r>
      <w:r>
        <w:rPr>
          <w:spacing w:val="12"/>
          <w:sz w:val="23"/>
          <w:szCs w:val="23"/>
        </w:rPr>
        <w:t xml:space="preserve">.    </w:t>
      </w:r>
      <w:r>
        <w:rPr>
          <w:sz w:val="23"/>
          <w:szCs w:val="23"/>
        </w:rPr>
        <w:t>This</w:t>
      </w:r>
      <w:r>
        <w:rPr>
          <w:spacing w:val="38"/>
          <w:sz w:val="23"/>
          <w:szCs w:val="23"/>
        </w:rPr>
        <w:t xml:space="preserve"> </w:t>
      </w:r>
      <w:r>
        <w:rPr>
          <w:sz w:val="23"/>
          <w:szCs w:val="23"/>
        </w:rPr>
        <w:t xml:space="preserve">antibody </w:t>
      </w:r>
      <w:r>
        <w:rPr>
          <w:spacing w:val="4"/>
          <w:sz w:val="23"/>
          <w:szCs w:val="23"/>
        </w:rPr>
        <w:t>specifically recognizes RheB-GTP from all vertebrates.</w:t>
      </w:r>
    </w:p>
    <w:p w14:paraId="739F8DAC">
      <w:pPr>
        <w:spacing w:line="267" w:lineRule="auto"/>
        <w:rPr>
          <w:rFonts w:ascii="Arial"/>
          <w:sz w:val="21"/>
        </w:rPr>
      </w:pPr>
    </w:p>
    <w:p w14:paraId="7B4710E9">
      <w:pPr>
        <w:pStyle w:val="2"/>
        <w:spacing w:before="66" w:line="197" w:lineRule="auto"/>
        <w:ind w:left="5"/>
        <w:rPr>
          <w:sz w:val="23"/>
          <w:szCs w:val="23"/>
        </w:rPr>
      </w:pPr>
      <w:r>
        <w:rPr>
          <w:spacing w:val="8"/>
          <w:sz w:val="23"/>
          <w:szCs w:val="23"/>
        </w:rPr>
        <w:t xml:space="preserve">2.   </w:t>
      </w:r>
      <w:r>
        <w:rPr>
          <w:sz w:val="23"/>
          <w:szCs w:val="23"/>
          <w:u w:val="single" w:color="auto"/>
        </w:rPr>
        <w:t>Protein</w:t>
      </w:r>
      <w:r>
        <w:rPr>
          <w:spacing w:val="8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A</w:t>
      </w:r>
      <w:r>
        <w:rPr>
          <w:spacing w:val="8"/>
          <w:sz w:val="23"/>
          <w:szCs w:val="23"/>
          <w:u w:val="single" w:color="auto"/>
        </w:rPr>
        <w:t>/</w:t>
      </w:r>
      <w:r>
        <w:rPr>
          <w:sz w:val="23"/>
          <w:szCs w:val="23"/>
          <w:u w:val="single" w:color="auto"/>
        </w:rPr>
        <w:t>G</w:t>
      </w:r>
      <w:r>
        <w:rPr>
          <w:spacing w:val="8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Agarose</w:t>
      </w:r>
      <w:r>
        <w:rPr>
          <w:spacing w:val="8"/>
          <w:sz w:val="23"/>
          <w:szCs w:val="23"/>
          <w:u w:val="single" w:color="auto"/>
        </w:rPr>
        <w:t xml:space="preserve"> (</w:t>
      </w:r>
      <w:r>
        <w:rPr>
          <w:sz w:val="23"/>
          <w:szCs w:val="23"/>
          <w:u w:val="single" w:color="auto"/>
        </w:rPr>
        <w:t>Catalog</w:t>
      </w:r>
      <w:r>
        <w:rPr>
          <w:spacing w:val="8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No</w:t>
      </w:r>
      <w:r>
        <w:rPr>
          <w:spacing w:val="8"/>
          <w:sz w:val="23"/>
          <w:szCs w:val="23"/>
          <w:u w:val="single" w:color="auto"/>
        </w:rPr>
        <w:t>. 30301):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One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vial</w:t>
      </w:r>
      <w:r>
        <w:rPr>
          <w:spacing w:val="8"/>
          <w:sz w:val="23"/>
          <w:szCs w:val="23"/>
        </w:rPr>
        <w:t xml:space="preserve"> –</w:t>
      </w:r>
      <w:r>
        <w:rPr>
          <w:spacing w:val="16"/>
          <w:w w:val="101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400</w:t>
      </w:r>
      <w:r>
        <w:rPr>
          <w:spacing w:val="11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µ</w:t>
      </w:r>
      <w:r>
        <w:rPr>
          <w:sz w:val="23"/>
          <w:szCs w:val="23"/>
        </w:rPr>
        <w:t>L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8"/>
          <w:sz w:val="23"/>
          <w:szCs w:val="23"/>
        </w:rPr>
        <w:t xml:space="preserve"> 50%</w:t>
      </w:r>
      <w:r>
        <w:rPr>
          <w:spacing w:val="14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slurry</w:t>
      </w:r>
      <w:r>
        <w:rPr>
          <w:spacing w:val="8"/>
          <w:sz w:val="23"/>
          <w:szCs w:val="23"/>
        </w:rPr>
        <w:t>.</w:t>
      </w:r>
    </w:p>
    <w:p w14:paraId="60466E83">
      <w:pPr>
        <w:spacing w:before="87"/>
      </w:pPr>
    </w:p>
    <w:p w14:paraId="6D2464C9">
      <w:pPr>
        <w:sectPr>
          <w:pgSz w:w="12240" w:h="15840"/>
          <w:pgMar w:top="1346" w:right="993" w:bottom="0" w:left="1102" w:header="0" w:footer="0" w:gutter="0"/>
          <w:cols w:equalWidth="0" w:num="1">
            <w:col w:w="10144"/>
          </w:cols>
        </w:sectPr>
      </w:pPr>
    </w:p>
    <w:p w14:paraId="30214A2E">
      <w:pPr>
        <w:pStyle w:val="2"/>
        <w:spacing w:before="93" w:line="190" w:lineRule="auto"/>
        <w:ind w:left="1"/>
        <w:rPr>
          <w:rFonts w:hint="eastAsia" w:eastAsia="宋体"/>
          <w:lang w:eastAsia="zh-CN"/>
        </w:rPr>
      </w:pPr>
      <w:r>
        <w:rPr>
          <w:rFonts w:hint="eastAsia" w:eastAsia="宋体"/>
          <w:spacing w:val="-1"/>
          <w:lang w:val="en-US" w:eastAsia="zh-CN"/>
        </w:rPr>
        <w:t xml:space="preserve"> </w:t>
      </w:r>
    </w:p>
    <w:p w14:paraId="41154A26">
      <w:pPr>
        <w:spacing w:line="190" w:lineRule="auto"/>
        <w:sectPr>
          <w:type w:val="continuous"/>
          <w:pgSz w:w="12240" w:h="15840"/>
          <w:pgMar w:top="1346" w:right="993" w:bottom="0" w:left="1102" w:header="0" w:footer="0" w:gutter="0"/>
          <w:cols w:equalWidth="0" w:num="3">
            <w:col w:w="4947" w:space="100"/>
            <w:col w:w="2054" w:space="100"/>
            <w:col w:w="2944"/>
          </w:cols>
        </w:sectPr>
      </w:pPr>
    </w:p>
    <w:p w14:paraId="7CE6DE2D">
      <w:pPr>
        <w:pStyle w:val="2"/>
        <w:spacing w:before="125" w:line="197" w:lineRule="auto"/>
        <w:ind w:left="7"/>
        <w:rPr>
          <w:sz w:val="23"/>
          <w:szCs w:val="23"/>
        </w:rPr>
      </w:pPr>
      <w:bookmarkStart w:id="4" w:name="bookmark11"/>
      <w:bookmarkEnd w:id="4"/>
      <w:r>
        <w:rPr>
          <w:spacing w:val="9"/>
          <w:sz w:val="23"/>
          <w:szCs w:val="23"/>
        </w:rPr>
        <w:t xml:space="preserve">3.   </w:t>
      </w:r>
      <w:r>
        <w:rPr>
          <w:spacing w:val="9"/>
          <w:sz w:val="23"/>
          <w:szCs w:val="23"/>
          <w:u w:val="single" w:color="auto"/>
        </w:rPr>
        <w:t>5</w:t>
      </w:r>
      <w:r>
        <w:rPr>
          <w:sz w:val="23"/>
          <w:szCs w:val="23"/>
          <w:u w:val="single" w:color="auto"/>
        </w:rPr>
        <w:t>X</w:t>
      </w:r>
      <w:r>
        <w:rPr>
          <w:spacing w:val="9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Assay</w:t>
      </w:r>
      <w:r>
        <w:rPr>
          <w:spacing w:val="9"/>
          <w:sz w:val="23"/>
          <w:szCs w:val="23"/>
          <w:u w:val="single" w:color="auto"/>
        </w:rPr>
        <w:t>/</w:t>
      </w:r>
      <w:r>
        <w:rPr>
          <w:sz w:val="23"/>
          <w:szCs w:val="23"/>
          <w:u w:val="single" w:color="auto"/>
        </w:rPr>
        <w:t>Lysis</w:t>
      </w:r>
      <w:r>
        <w:rPr>
          <w:spacing w:val="9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Buffer</w:t>
      </w:r>
      <w:r>
        <w:rPr>
          <w:spacing w:val="9"/>
          <w:sz w:val="23"/>
          <w:szCs w:val="23"/>
          <w:u w:val="single" w:color="auto"/>
        </w:rPr>
        <w:t xml:space="preserve"> (</w:t>
      </w:r>
      <w:r>
        <w:rPr>
          <w:sz w:val="23"/>
          <w:szCs w:val="23"/>
          <w:u w:val="single" w:color="auto"/>
        </w:rPr>
        <w:t>Catalog</w:t>
      </w:r>
      <w:r>
        <w:rPr>
          <w:spacing w:val="9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No</w:t>
      </w:r>
      <w:r>
        <w:rPr>
          <w:spacing w:val="9"/>
          <w:sz w:val="23"/>
          <w:szCs w:val="23"/>
          <w:u w:val="single" w:color="auto"/>
        </w:rPr>
        <w:t>. 30302):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One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bottle</w:t>
      </w:r>
      <w:r>
        <w:rPr>
          <w:spacing w:val="9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–</w:t>
      </w:r>
      <w:r>
        <w:rPr>
          <w:spacing w:val="13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30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mL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8"/>
          <w:sz w:val="23"/>
          <w:szCs w:val="23"/>
        </w:rPr>
        <w:t xml:space="preserve"> 250 </w:t>
      </w:r>
      <w:r>
        <w:rPr>
          <w:sz w:val="23"/>
          <w:szCs w:val="23"/>
        </w:rPr>
        <w:t>mM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Tris</w:t>
      </w:r>
      <w:r>
        <w:rPr>
          <w:spacing w:val="8"/>
          <w:sz w:val="23"/>
          <w:szCs w:val="23"/>
        </w:rPr>
        <w:t>-</w:t>
      </w:r>
      <w:r>
        <w:rPr>
          <w:sz w:val="23"/>
          <w:szCs w:val="23"/>
        </w:rPr>
        <w:t>HCl</w:t>
      </w:r>
      <w:r>
        <w:rPr>
          <w:spacing w:val="8"/>
          <w:sz w:val="23"/>
          <w:szCs w:val="23"/>
        </w:rPr>
        <w:t>,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pH</w:t>
      </w:r>
      <w:r>
        <w:rPr>
          <w:spacing w:val="16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8,</w:t>
      </w:r>
      <w:r>
        <w:rPr>
          <w:spacing w:val="7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750</w:t>
      </w:r>
    </w:p>
    <w:p w14:paraId="6AD0F9A0">
      <w:pPr>
        <w:pStyle w:val="2"/>
        <w:spacing w:before="58" w:line="202" w:lineRule="auto"/>
        <w:ind w:left="360"/>
        <w:rPr>
          <w:sz w:val="23"/>
          <w:szCs w:val="23"/>
        </w:rPr>
      </w:pPr>
      <w:r>
        <w:rPr>
          <w:sz w:val="23"/>
          <w:szCs w:val="23"/>
        </w:rPr>
        <w:t>mM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NaCl</w:t>
      </w:r>
      <w:r>
        <w:rPr>
          <w:spacing w:val="10"/>
          <w:sz w:val="23"/>
          <w:szCs w:val="23"/>
        </w:rPr>
        <w:t xml:space="preserve">, 50 </w:t>
      </w:r>
      <w:r>
        <w:rPr>
          <w:sz w:val="23"/>
          <w:szCs w:val="23"/>
        </w:rPr>
        <w:t>mM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MgCl</w:t>
      </w:r>
      <w:r>
        <w:rPr>
          <w:spacing w:val="10"/>
          <w:position w:val="-2"/>
        </w:rPr>
        <w:t>2</w:t>
      </w:r>
      <w:r>
        <w:rPr>
          <w:spacing w:val="10"/>
          <w:position w:val="-2"/>
          <w:sz w:val="23"/>
          <w:szCs w:val="23"/>
        </w:rPr>
        <w:t xml:space="preserve">, </w:t>
      </w:r>
      <w:r>
        <w:rPr>
          <w:spacing w:val="10"/>
          <w:sz w:val="23"/>
          <w:szCs w:val="23"/>
        </w:rPr>
        <w:t xml:space="preserve">5 </w:t>
      </w:r>
      <w:r>
        <w:rPr>
          <w:sz w:val="23"/>
          <w:szCs w:val="23"/>
        </w:rPr>
        <w:t>mM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EDTA</w:t>
      </w:r>
      <w:r>
        <w:rPr>
          <w:spacing w:val="10"/>
          <w:sz w:val="23"/>
          <w:szCs w:val="23"/>
        </w:rPr>
        <w:t>, 5%</w:t>
      </w:r>
      <w:r>
        <w:rPr>
          <w:spacing w:val="18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Triton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X</w:t>
      </w:r>
      <w:r>
        <w:rPr>
          <w:spacing w:val="10"/>
          <w:sz w:val="23"/>
          <w:szCs w:val="23"/>
        </w:rPr>
        <w:t>-100.</w:t>
      </w:r>
    </w:p>
    <w:p w14:paraId="1D5757FF">
      <w:pPr>
        <w:spacing w:line="250" w:lineRule="auto"/>
        <w:rPr>
          <w:rFonts w:ascii="Arial"/>
          <w:sz w:val="21"/>
        </w:rPr>
      </w:pPr>
    </w:p>
    <w:p w14:paraId="2C6687E9">
      <w:pPr>
        <w:pStyle w:val="2"/>
        <w:spacing w:before="67" w:line="224" w:lineRule="auto"/>
        <w:ind w:left="360" w:right="503" w:hanging="360"/>
        <w:rPr>
          <w:sz w:val="23"/>
          <w:szCs w:val="23"/>
        </w:rPr>
      </w:pPr>
      <w:r>
        <w:rPr>
          <w:spacing w:val="9"/>
          <w:sz w:val="23"/>
          <w:szCs w:val="23"/>
        </w:rPr>
        <w:t xml:space="preserve">4.   </w:t>
      </w:r>
      <w:r>
        <w:rPr>
          <w:sz w:val="23"/>
          <w:szCs w:val="23"/>
          <w:u w:val="single" w:color="auto"/>
        </w:rPr>
        <w:t>Anti</w:t>
      </w:r>
      <w:r>
        <w:rPr>
          <w:spacing w:val="9"/>
          <w:sz w:val="23"/>
          <w:szCs w:val="23"/>
          <w:u w:val="single" w:color="auto"/>
        </w:rPr>
        <w:t>-</w:t>
      </w:r>
      <w:r>
        <w:rPr>
          <w:sz w:val="23"/>
          <w:szCs w:val="23"/>
          <w:u w:val="single" w:color="auto"/>
        </w:rPr>
        <w:t>RheB</w:t>
      </w:r>
      <w:r>
        <w:rPr>
          <w:spacing w:val="9"/>
          <w:sz w:val="23"/>
          <w:szCs w:val="23"/>
          <w:u w:val="single" w:color="auto"/>
        </w:rPr>
        <w:t>,</w:t>
      </w:r>
      <w:r>
        <w:rPr>
          <w:spacing w:val="38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Rabbit</w:t>
      </w:r>
      <w:r>
        <w:rPr>
          <w:spacing w:val="25"/>
          <w:w w:val="101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Polyclonal</w:t>
      </w:r>
      <w:r>
        <w:rPr>
          <w:spacing w:val="26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Antibody</w:t>
      </w:r>
      <w:r>
        <w:rPr>
          <w:spacing w:val="28"/>
          <w:w w:val="101"/>
          <w:sz w:val="23"/>
          <w:szCs w:val="23"/>
          <w:u w:val="single" w:color="auto"/>
        </w:rPr>
        <w:t xml:space="preserve"> </w:t>
      </w:r>
      <w:r>
        <w:rPr>
          <w:spacing w:val="9"/>
          <w:sz w:val="23"/>
          <w:szCs w:val="23"/>
          <w:u w:val="single" w:color="auto"/>
        </w:rPr>
        <w:t>(</w:t>
      </w:r>
      <w:r>
        <w:rPr>
          <w:sz w:val="23"/>
          <w:szCs w:val="23"/>
          <w:u w:val="single" w:color="auto"/>
        </w:rPr>
        <w:t>Catalog</w:t>
      </w:r>
      <w:r>
        <w:rPr>
          <w:spacing w:val="22"/>
          <w:w w:val="101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No</w:t>
      </w:r>
      <w:r>
        <w:rPr>
          <w:spacing w:val="9"/>
          <w:sz w:val="23"/>
          <w:szCs w:val="23"/>
          <w:u w:val="single" w:color="auto"/>
        </w:rPr>
        <w:t>.</w:t>
      </w:r>
      <w:r>
        <w:rPr>
          <w:spacing w:val="29"/>
          <w:sz w:val="23"/>
          <w:szCs w:val="23"/>
          <w:u w:val="single" w:color="auto"/>
        </w:rPr>
        <w:t xml:space="preserve"> </w:t>
      </w:r>
      <w:r>
        <w:rPr>
          <w:spacing w:val="9"/>
          <w:sz w:val="23"/>
          <w:szCs w:val="23"/>
          <w:u w:val="single" w:color="auto"/>
        </w:rPr>
        <w:t>21098):</w:t>
      </w:r>
      <w:r>
        <w:rPr>
          <w:spacing w:val="30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One</w:t>
      </w:r>
      <w:r>
        <w:rPr>
          <w:spacing w:val="25"/>
          <w:sz w:val="23"/>
          <w:szCs w:val="23"/>
        </w:rPr>
        <w:t xml:space="preserve"> </w:t>
      </w:r>
      <w:r>
        <w:rPr>
          <w:sz w:val="23"/>
          <w:szCs w:val="23"/>
        </w:rPr>
        <w:t>vial</w:t>
      </w:r>
      <w:r>
        <w:rPr>
          <w:spacing w:val="22"/>
          <w:w w:val="101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–</w:t>
      </w:r>
      <w:r>
        <w:rPr>
          <w:spacing w:val="48"/>
          <w:w w:val="101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100</w:t>
      </w:r>
      <w:r>
        <w:rPr>
          <w:spacing w:val="30"/>
          <w:w w:val="101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µL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(1</w:t>
      </w:r>
      <w:r>
        <w:rPr>
          <w:spacing w:val="25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mg</w:t>
      </w:r>
      <w:r>
        <w:rPr>
          <w:spacing w:val="9"/>
          <w:sz w:val="23"/>
          <w:szCs w:val="23"/>
        </w:rPr>
        <w:t>/</w:t>
      </w:r>
      <w:r>
        <w:rPr>
          <w:sz w:val="23"/>
          <w:szCs w:val="23"/>
        </w:rPr>
        <w:t>ml</w:t>
      </w:r>
      <w:r>
        <w:rPr>
          <w:spacing w:val="9"/>
          <w:sz w:val="23"/>
          <w:szCs w:val="23"/>
        </w:rPr>
        <w:t>)</w:t>
      </w:r>
      <w:r>
        <w:rPr>
          <w:sz w:val="23"/>
          <w:szCs w:val="23"/>
        </w:rPr>
        <w:t xml:space="preserve"> in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PBS</w:t>
      </w:r>
      <w:r>
        <w:rPr>
          <w:spacing w:val="10"/>
          <w:sz w:val="23"/>
          <w:szCs w:val="23"/>
        </w:rPr>
        <w:t xml:space="preserve">, </w:t>
      </w:r>
      <w:r>
        <w:rPr>
          <w:sz w:val="23"/>
          <w:szCs w:val="23"/>
        </w:rPr>
        <w:t>pH</w:t>
      </w:r>
      <w:r>
        <w:rPr>
          <w:spacing w:val="10"/>
          <w:sz w:val="23"/>
          <w:szCs w:val="23"/>
        </w:rPr>
        <w:t xml:space="preserve"> 7.4, </w:t>
      </w:r>
      <w:r>
        <w:rPr>
          <w:sz w:val="23"/>
          <w:szCs w:val="23"/>
        </w:rPr>
        <w:t>contained</w:t>
      </w:r>
      <w:r>
        <w:rPr>
          <w:spacing w:val="10"/>
          <w:sz w:val="23"/>
          <w:szCs w:val="23"/>
        </w:rPr>
        <w:t xml:space="preserve"> 50%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glycerol</w:t>
      </w:r>
      <w:r>
        <w:rPr>
          <w:spacing w:val="10"/>
          <w:sz w:val="23"/>
          <w:szCs w:val="23"/>
        </w:rPr>
        <w:t>.</w:t>
      </w:r>
    </w:p>
    <w:p w14:paraId="13A74B3A">
      <w:pPr>
        <w:spacing w:line="298" w:lineRule="auto"/>
        <w:rPr>
          <w:rFonts w:ascii="Arial"/>
          <w:sz w:val="21"/>
        </w:rPr>
      </w:pPr>
    </w:p>
    <w:p w14:paraId="79BAB682">
      <w:pPr>
        <w:pStyle w:val="2"/>
        <w:spacing w:before="66" w:line="223" w:lineRule="auto"/>
        <w:ind w:left="364" w:right="502" w:hanging="360"/>
        <w:rPr>
          <w:sz w:val="23"/>
          <w:szCs w:val="23"/>
        </w:rPr>
      </w:pPr>
      <w:r>
        <w:rPr>
          <w:spacing w:val="4"/>
          <w:sz w:val="23"/>
          <w:szCs w:val="23"/>
        </w:rPr>
        <w:t xml:space="preserve">5.   </w:t>
      </w:r>
      <w:r>
        <w:rPr>
          <w:spacing w:val="4"/>
          <w:sz w:val="23"/>
          <w:szCs w:val="23"/>
          <w:u w:val="single" w:color="auto"/>
        </w:rPr>
        <w:t xml:space="preserve">100  </w:t>
      </w:r>
      <w:r>
        <w:rPr>
          <w:sz w:val="23"/>
          <w:szCs w:val="23"/>
          <w:u w:val="single" w:color="auto"/>
        </w:rPr>
        <w:t>X</w:t>
      </w:r>
      <w:r>
        <w:rPr>
          <w:spacing w:val="59"/>
          <w:w w:val="101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GTP</w:t>
      </w:r>
      <w:r>
        <w:rPr>
          <w:rFonts w:ascii="Arial" w:hAnsi="Arial" w:eastAsia="Arial" w:cs="Arial"/>
          <w:spacing w:val="4"/>
          <w:sz w:val="18"/>
          <w:szCs w:val="18"/>
          <w:u w:val="single" w:color="auto"/>
        </w:rPr>
        <w:t>γ</w:t>
      </w:r>
      <w:r>
        <w:rPr>
          <w:spacing w:val="4"/>
          <w:sz w:val="23"/>
          <w:szCs w:val="23"/>
          <w:u w:val="single" w:color="auto"/>
        </w:rPr>
        <w:t>S  (</w:t>
      </w:r>
      <w:r>
        <w:rPr>
          <w:sz w:val="23"/>
          <w:szCs w:val="23"/>
          <w:u w:val="single" w:color="auto"/>
        </w:rPr>
        <w:t>Catalog</w:t>
      </w:r>
      <w:r>
        <w:rPr>
          <w:spacing w:val="41"/>
          <w:w w:val="101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No</w:t>
      </w:r>
      <w:r>
        <w:rPr>
          <w:spacing w:val="4"/>
          <w:sz w:val="23"/>
          <w:szCs w:val="23"/>
          <w:u w:val="single" w:color="auto"/>
        </w:rPr>
        <w:t>.</w:t>
      </w:r>
      <w:r>
        <w:rPr>
          <w:spacing w:val="49"/>
          <w:sz w:val="23"/>
          <w:szCs w:val="23"/>
          <w:u w:val="single" w:color="auto"/>
        </w:rPr>
        <w:t xml:space="preserve"> </w:t>
      </w:r>
      <w:r>
        <w:rPr>
          <w:spacing w:val="4"/>
          <w:sz w:val="23"/>
          <w:szCs w:val="23"/>
          <w:u w:val="single" w:color="auto"/>
        </w:rPr>
        <w:t>30303):</w:t>
      </w:r>
      <w:r>
        <w:rPr>
          <w:spacing w:val="47"/>
          <w:sz w:val="23"/>
          <w:szCs w:val="23"/>
        </w:rPr>
        <w:t xml:space="preserve"> </w:t>
      </w:r>
      <w:r>
        <w:rPr>
          <w:sz w:val="23"/>
          <w:szCs w:val="23"/>
        </w:rPr>
        <w:t>One</w:t>
      </w:r>
      <w:r>
        <w:rPr>
          <w:spacing w:val="45"/>
          <w:sz w:val="23"/>
          <w:szCs w:val="23"/>
        </w:rPr>
        <w:t xml:space="preserve"> </w:t>
      </w:r>
      <w:r>
        <w:rPr>
          <w:sz w:val="23"/>
          <w:szCs w:val="23"/>
        </w:rPr>
        <w:t>vial</w:t>
      </w:r>
      <w:r>
        <w:rPr>
          <w:spacing w:val="39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–100</w:t>
      </w:r>
      <w:r>
        <w:rPr>
          <w:spacing w:val="49"/>
          <w:sz w:val="23"/>
          <w:szCs w:val="23"/>
        </w:rPr>
        <w:t xml:space="preserve"> </w:t>
      </w:r>
      <w:r>
        <w:rPr>
          <w:rFonts w:ascii="Arial" w:hAnsi="Arial" w:eastAsia="Arial" w:cs="Arial"/>
          <w:spacing w:val="4"/>
          <w:sz w:val="23"/>
          <w:szCs w:val="23"/>
        </w:rPr>
        <w:t>μ</w:t>
      </w:r>
      <w:r>
        <w:rPr>
          <w:sz w:val="23"/>
          <w:szCs w:val="23"/>
        </w:rPr>
        <w:t>l</w:t>
      </w:r>
      <w:r>
        <w:rPr>
          <w:spacing w:val="48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4"/>
          <w:sz w:val="23"/>
          <w:szCs w:val="23"/>
        </w:rPr>
        <w:t xml:space="preserve">  10</w:t>
      </w:r>
      <w:r>
        <w:rPr>
          <w:spacing w:val="42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mM</w:t>
      </w:r>
      <w:r>
        <w:rPr>
          <w:spacing w:val="4"/>
          <w:sz w:val="23"/>
          <w:szCs w:val="23"/>
        </w:rPr>
        <w:t>,</w:t>
      </w:r>
      <w:r>
        <w:rPr>
          <w:spacing w:val="41"/>
          <w:sz w:val="23"/>
          <w:szCs w:val="23"/>
        </w:rPr>
        <w:t xml:space="preserve"> </w:t>
      </w:r>
      <w:r>
        <w:rPr>
          <w:sz w:val="23"/>
          <w:szCs w:val="23"/>
        </w:rPr>
        <w:t>use</w:t>
      </w:r>
      <w:r>
        <w:rPr>
          <w:spacing w:val="47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5</w:t>
      </w:r>
      <w:r>
        <w:rPr>
          <w:spacing w:val="47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µ</w:t>
      </w:r>
      <w:r>
        <w:rPr>
          <w:sz w:val="23"/>
          <w:szCs w:val="23"/>
        </w:rPr>
        <w:t>L</w:t>
      </w:r>
      <w:r>
        <w:rPr>
          <w:spacing w:val="40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36"/>
          <w:sz w:val="23"/>
          <w:szCs w:val="23"/>
        </w:rPr>
        <w:t xml:space="preserve"> </w:t>
      </w:r>
      <w:r>
        <w:rPr>
          <w:sz w:val="23"/>
          <w:szCs w:val="23"/>
        </w:rPr>
        <w:t>GTP</w:t>
      </w:r>
      <w:r>
        <w:rPr>
          <w:rFonts w:ascii="Arial" w:hAnsi="Arial" w:eastAsia="Arial" w:cs="Arial"/>
          <w:spacing w:val="4"/>
          <w:sz w:val="18"/>
          <w:szCs w:val="18"/>
        </w:rPr>
        <w:t>γ</w:t>
      </w:r>
      <w:r>
        <w:rPr>
          <w:sz w:val="23"/>
          <w:szCs w:val="23"/>
        </w:rPr>
        <w:t>S</w:t>
      </w:r>
      <w:r>
        <w:rPr>
          <w:spacing w:val="44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for GTP</w:t>
      </w:r>
      <w:r>
        <w:rPr>
          <w:spacing w:val="13"/>
          <w:sz w:val="23"/>
          <w:szCs w:val="23"/>
        </w:rPr>
        <w:t>-</w:t>
      </w:r>
      <w:r>
        <w:rPr>
          <w:sz w:val="23"/>
          <w:szCs w:val="23"/>
        </w:rPr>
        <w:t>labeling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13"/>
          <w:sz w:val="23"/>
          <w:szCs w:val="23"/>
        </w:rPr>
        <w:t xml:space="preserve"> 0.5 </w:t>
      </w:r>
      <w:r>
        <w:rPr>
          <w:sz w:val="23"/>
          <w:szCs w:val="23"/>
        </w:rPr>
        <w:t>mL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lysate</w:t>
      </w:r>
      <w:r>
        <w:rPr>
          <w:spacing w:val="13"/>
          <w:sz w:val="23"/>
          <w:szCs w:val="23"/>
        </w:rPr>
        <w:t>.</w:t>
      </w:r>
    </w:p>
    <w:p w14:paraId="69BEE415">
      <w:pPr>
        <w:spacing w:line="298" w:lineRule="auto"/>
        <w:rPr>
          <w:rFonts w:ascii="Arial"/>
          <w:sz w:val="21"/>
        </w:rPr>
      </w:pPr>
    </w:p>
    <w:p w14:paraId="28A183D9">
      <w:pPr>
        <w:pStyle w:val="2"/>
        <w:spacing w:before="67" w:line="222" w:lineRule="auto"/>
        <w:ind w:left="364" w:right="502" w:hanging="359"/>
        <w:rPr>
          <w:sz w:val="23"/>
          <w:szCs w:val="23"/>
        </w:rPr>
      </w:pPr>
      <w:r>
        <w:rPr>
          <w:spacing w:val="4"/>
          <w:sz w:val="23"/>
          <w:szCs w:val="23"/>
        </w:rPr>
        <w:t xml:space="preserve">6.   </w:t>
      </w:r>
      <w:r>
        <w:rPr>
          <w:spacing w:val="4"/>
          <w:sz w:val="23"/>
          <w:szCs w:val="23"/>
          <w:u w:val="single" w:color="auto"/>
        </w:rPr>
        <w:t xml:space="preserve">100  </w:t>
      </w:r>
      <w:r>
        <w:rPr>
          <w:sz w:val="23"/>
          <w:szCs w:val="23"/>
          <w:u w:val="single" w:color="auto"/>
        </w:rPr>
        <w:t>X</w:t>
      </w:r>
      <w:r>
        <w:rPr>
          <w:spacing w:val="4"/>
          <w:sz w:val="23"/>
          <w:szCs w:val="23"/>
          <w:u w:val="single" w:color="auto"/>
        </w:rPr>
        <w:t xml:space="preserve">  </w:t>
      </w:r>
      <w:r>
        <w:rPr>
          <w:sz w:val="23"/>
          <w:szCs w:val="23"/>
          <w:u w:val="single" w:color="auto"/>
        </w:rPr>
        <w:t>GDP</w:t>
      </w:r>
      <w:r>
        <w:rPr>
          <w:spacing w:val="4"/>
          <w:sz w:val="23"/>
          <w:szCs w:val="23"/>
          <w:u w:val="single" w:color="auto"/>
        </w:rPr>
        <w:t xml:space="preserve">  (</w:t>
      </w:r>
      <w:r>
        <w:rPr>
          <w:sz w:val="23"/>
          <w:szCs w:val="23"/>
          <w:u w:val="single" w:color="auto"/>
        </w:rPr>
        <w:t>Catalog</w:t>
      </w:r>
      <w:r>
        <w:rPr>
          <w:spacing w:val="4"/>
          <w:sz w:val="23"/>
          <w:szCs w:val="23"/>
          <w:u w:val="single" w:color="auto"/>
        </w:rPr>
        <w:t xml:space="preserve">  </w:t>
      </w:r>
      <w:r>
        <w:rPr>
          <w:sz w:val="23"/>
          <w:szCs w:val="23"/>
          <w:u w:val="single" w:color="auto"/>
        </w:rPr>
        <w:t>No</w:t>
      </w:r>
      <w:r>
        <w:rPr>
          <w:spacing w:val="4"/>
          <w:sz w:val="23"/>
          <w:szCs w:val="23"/>
          <w:u w:val="single" w:color="auto"/>
        </w:rPr>
        <w:t>.  30304):</w:t>
      </w:r>
      <w:r>
        <w:rPr>
          <w:spacing w:val="4"/>
          <w:sz w:val="23"/>
          <w:szCs w:val="23"/>
        </w:rPr>
        <w:t xml:space="preserve">  </w:t>
      </w:r>
      <w:r>
        <w:rPr>
          <w:sz w:val="23"/>
          <w:szCs w:val="23"/>
        </w:rPr>
        <w:t>One</w:t>
      </w:r>
      <w:r>
        <w:rPr>
          <w:spacing w:val="4"/>
          <w:sz w:val="23"/>
          <w:szCs w:val="23"/>
        </w:rPr>
        <w:t xml:space="preserve">  </w:t>
      </w:r>
      <w:r>
        <w:rPr>
          <w:sz w:val="23"/>
          <w:szCs w:val="23"/>
        </w:rPr>
        <w:t>vial</w:t>
      </w:r>
      <w:r>
        <w:rPr>
          <w:spacing w:val="4"/>
          <w:sz w:val="23"/>
          <w:szCs w:val="23"/>
        </w:rPr>
        <w:t xml:space="preserve">  –10</w:t>
      </w:r>
      <w:r>
        <w:rPr>
          <w:spacing w:val="3"/>
          <w:sz w:val="23"/>
          <w:szCs w:val="23"/>
        </w:rPr>
        <w:t xml:space="preserve">0  </w:t>
      </w:r>
      <w:r>
        <w:rPr>
          <w:rFonts w:ascii="Arial" w:hAnsi="Arial" w:eastAsia="Arial" w:cs="Arial"/>
          <w:spacing w:val="3"/>
          <w:sz w:val="23"/>
          <w:szCs w:val="23"/>
        </w:rPr>
        <w:t>μ</w:t>
      </w:r>
      <w:r>
        <w:rPr>
          <w:sz w:val="23"/>
          <w:szCs w:val="23"/>
        </w:rPr>
        <w:t>l</w:t>
      </w:r>
      <w:r>
        <w:rPr>
          <w:spacing w:val="3"/>
          <w:sz w:val="23"/>
          <w:szCs w:val="23"/>
        </w:rPr>
        <w:t xml:space="preserve">  </w:t>
      </w:r>
      <w:r>
        <w:rPr>
          <w:sz w:val="23"/>
          <w:szCs w:val="23"/>
        </w:rPr>
        <w:t>at</w:t>
      </w:r>
      <w:r>
        <w:rPr>
          <w:spacing w:val="3"/>
          <w:sz w:val="23"/>
          <w:szCs w:val="23"/>
        </w:rPr>
        <w:t xml:space="preserve">  100  </w:t>
      </w:r>
      <w:r>
        <w:rPr>
          <w:sz w:val="23"/>
          <w:szCs w:val="23"/>
        </w:rPr>
        <w:t>mM</w:t>
      </w:r>
      <w:r>
        <w:rPr>
          <w:spacing w:val="3"/>
          <w:sz w:val="23"/>
          <w:szCs w:val="23"/>
        </w:rPr>
        <w:t xml:space="preserve">,  </w:t>
      </w:r>
      <w:r>
        <w:rPr>
          <w:sz w:val="23"/>
          <w:szCs w:val="23"/>
        </w:rPr>
        <w:t>use</w:t>
      </w:r>
      <w:r>
        <w:rPr>
          <w:spacing w:val="3"/>
          <w:sz w:val="23"/>
          <w:szCs w:val="23"/>
        </w:rPr>
        <w:t xml:space="preserve">  5  µ</w:t>
      </w:r>
      <w:r>
        <w:rPr>
          <w:sz w:val="23"/>
          <w:szCs w:val="23"/>
        </w:rPr>
        <w:t>L</w:t>
      </w:r>
      <w:r>
        <w:rPr>
          <w:spacing w:val="3"/>
          <w:sz w:val="23"/>
          <w:szCs w:val="23"/>
        </w:rPr>
        <w:t xml:space="preserve">  </w:t>
      </w:r>
      <w:r>
        <w:rPr>
          <w:sz w:val="23"/>
          <w:szCs w:val="23"/>
        </w:rPr>
        <w:t>of</w:t>
      </w:r>
      <w:r>
        <w:rPr>
          <w:spacing w:val="3"/>
          <w:sz w:val="23"/>
          <w:szCs w:val="23"/>
        </w:rPr>
        <w:t xml:space="preserve">  </w:t>
      </w:r>
      <w:r>
        <w:rPr>
          <w:sz w:val="23"/>
          <w:szCs w:val="23"/>
        </w:rPr>
        <w:t>GDP</w:t>
      </w:r>
      <w:r>
        <w:rPr>
          <w:spacing w:val="3"/>
          <w:sz w:val="23"/>
          <w:szCs w:val="23"/>
        </w:rPr>
        <w:t xml:space="preserve">  </w:t>
      </w:r>
      <w:r>
        <w:rPr>
          <w:sz w:val="23"/>
          <w:szCs w:val="23"/>
        </w:rPr>
        <w:t>for GDP</w:t>
      </w:r>
      <w:r>
        <w:rPr>
          <w:spacing w:val="13"/>
          <w:sz w:val="23"/>
          <w:szCs w:val="23"/>
        </w:rPr>
        <w:t>-</w:t>
      </w:r>
      <w:r>
        <w:rPr>
          <w:sz w:val="23"/>
          <w:szCs w:val="23"/>
        </w:rPr>
        <w:t>labeling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13"/>
          <w:sz w:val="23"/>
          <w:szCs w:val="23"/>
        </w:rPr>
        <w:t xml:space="preserve"> 0.5 </w:t>
      </w:r>
      <w:r>
        <w:rPr>
          <w:sz w:val="23"/>
          <w:szCs w:val="23"/>
        </w:rPr>
        <w:t>mL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lysate</w:t>
      </w:r>
      <w:r>
        <w:rPr>
          <w:spacing w:val="13"/>
          <w:sz w:val="23"/>
          <w:szCs w:val="23"/>
        </w:rPr>
        <w:t>.</w:t>
      </w:r>
    </w:p>
    <w:p w14:paraId="2B17EE26">
      <w:pPr>
        <w:spacing w:line="295" w:lineRule="auto"/>
        <w:rPr>
          <w:rFonts w:ascii="Arial"/>
          <w:sz w:val="21"/>
        </w:rPr>
      </w:pPr>
    </w:p>
    <w:p w14:paraId="5386DA25">
      <w:pPr>
        <w:spacing w:line="295" w:lineRule="auto"/>
        <w:rPr>
          <w:rFonts w:ascii="Arial"/>
          <w:sz w:val="21"/>
        </w:rPr>
      </w:pPr>
    </w:p>
    <w:p w14:paraId="20E98B7A">
      <w:pPr>
        <w:pStyle w:val="2"/>
        <w:spacing w:before="89" w:line="194" w:lineRule="auto"/>
        <w:ind w:left="8"/>
        <w:outlineLvl w:val="0"/>
        <w:rPr>
          <w:sz w:val="31"/>
          <w:szCs w:val="31"/>
        </w:rPr>
      </w:pPr>
      <w:bookmarkStart w:id="5" w:name="bookmark4"/>
      <w:bookmarkEnd w:id="5"/>
      <w:r>
        <w:rPr>
          <w:b/>
          <w:bCs/>
          <w:spacing w:val="6"/>
          <w:sz w:val="31"/>
          <w:szCs w:val="31"/>
          <w:u w:val="single" w:color="auto"/>
        </w:rPr>
        <w:t>Storage</w:t>
      </w:r>
    </w:p>
    <w:p w14:paraId="21B2B949">
      <w:pPr>
        <w:spacing w:line="300" w:lineRule="auto"/>
        <w:rPr>
          <w:rFonts w:ascii="Arial"/>
          <w:sz w:val="21"/>
        </w:rPr>
      </w:pPr>
    </w:p>
    <w:p w14:paraId="3A3F4F6F">
      <w:pPr>
        <w:pStyle w:val="2"/>
        <w:spacing w:before="47" w:line="54" w:lineRule="exact"/>
        <w:ind w:left="2750"/>
      </w:pPr>
      <w:r>
        <w:rPr>
          <w:position w:val="-7"/>
        </w:rPr>
        <w:t>º</w:t>
      </w:r>
    </w:p>
    <w:p w14:paraId="27288132">
      <w:pPr>
        <w:pStyle w:val="2"/>
        <w:spacing w:line="197" w:lineRule="auto"/>
        <w:ind w:left="7"/>
        <w:rPr>
          <w:sz w:val="23"/>
          <w:szCs w:val="23"/>
        </w:rPr>
      </w:pPr>
      <w:r>
        <w:rPr>
          <w:sz w:val="23"/>
          <w:szCs w:val="23"/>
        </w:rPr>
        <w:t>Store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all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kit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components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18"/>
          <w:sz w:val="23"/>
          <w:szCs w:val="23"/>
        </w:rPr>
        <w:t xml:space="preserve"> 4 </w:t>
      </w:r>
      <w:r>
        <w:rPr>
          <w:sz w:val="23"/>
          <w:szCs w:val="23"/>
        </w:rPr>
        <w:t>C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until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their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expiration</w:t>
      </w:r>
      <w:r>
        <w:rPr>
          <w:spacing w:val="14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dates</w:t>
      </w:r>
      <w:r>
        <w:rPr>
          <w:spacing w:val="18"/>
          <w:sz w:val="23"/>
          <w:szCs w:val="23"/>
        </w:rPr>
        <w:t>.</w:t>
      </w:r>
    </w:p>
    <w:p w14:paraId="71EEB961">
      <w:pPr>
        <w:spacing w:line="319" w:lineRule="auto"/>
        <w:rPr>
          <w:rFonts w:ascii="Arial"/>
          <w:sz w:val="21"/>
        </w:rPr>
      </w:pPr>
    </w:p>
    <w:p w14:paraId="63DDC513">
      <w:pPr>
        <w:spacing w:line="319" w:lineRule="auto"/>
        <w:rPr>
          <w:rFonts w:ascii="Arial"/>
          <w:sz w:val="21"/>
        </w:rPr>
      </w:pPr>
    </w:p>
    <w:p w14:paraId="43318CB8">
      <w:pPr>
        <w:pStyle w:val="2"/>
        <w:spacing w:before="90" w:line="194" w:lineRule="auto"/>
        <w:ind w:left="1"/>
        <w:outlineLvl w:val="0"/>
        <w:rPr>
          <w:sz w:val="31"/>
          <w:szCs w:val="31"/>
        </w:rPr>
      </w:pPr>
      <w:bookmarkStart w:id="6" w:name="bookmark5"/>
      <w:bookmarkEnd w:id="6"/>
      <w:r>
        <w:rPr>
          <w:b/>
          <w:bCs/>
          <w:spacing w:val="8"/>
          <w:sz w:val="31"/>
          <w:szCs w:val="31"/>
          <w:u w:val="single" w:color="auto"/>
        </w:rPr>
        <w:t>Materials Needed but Not</w:t>
      </w:r>
      <w:r>
        <w:rPr>
          <w:b/>
          <w:bCs/>
          <w:spacing w:val="22"/>
          <w:sz w:val="31"/>
          <w:szCs w:val="31"/>
          <w:u w:val="single" w:color="auto"/>
        </w:rPr>
        <w:t xml:space="preserve"> </w:t>
      </w:r>
      <w:r>
        <w:rPr>
          <w:b/>
          <w:bCs/>
          <w:spacing w:val="8"/>
          <w:sz w:val="31"/>
          <w:szCs w:val="31"/>
          <w:u w:val="single" w:color="auto"/>
        </w:rPr>
        <w:t>Sup</w:t>
      </w:r>
      <w:r>
        <w:rPr>
          <w:b/>
          <w:bCs/>
          <w:spacing w:val="7"/>
          <w:sz w:val="31"/>
          <w:szCs w:val="31"/>
          <w:u w:val="single" w:color="auto"/>
        </w:rPr>
        <w:t>plied</w:t>
      </w:r>
    </w:p>
    <w:p w14:paraId="4720DB07">
      <w:pPr>
        <w:pStyle w:val="2"/>
        <w:spacing w:before="90" w:line="197" w:lineRule="auto"/>
        <w:ind w:left="23"/>
        <w:rPr>
          <w:sz w:val="23"/>
          <w:szCs w:val="23"/>
        </w:rPr>
      </w:pPr>
      <w:r>
        <w:rPr>
          <w:spacing w:val="19"/>
          <w:sz w:val="23"/>
          <w:szCs w:val="23"/>
        </w:rPr>
        <w:t>1.</w:t>
      </w:r>
      <w:r>
        <w:rPr>
          <w:spacing w:val="9"/>
          <w:sz w:val="23"/>
          <w:szCs w:val="23"/>
        </w:rPr>
        <w:t xml:space="preserve">     </w:t>
      </w:r>
      <w:r>
        <w:rPr>
          <w:sz w:val="23"/>
          <w:szCs w:val="23"/>
        </w:rPr>
        <w:t>Stimulated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non</w:t>
      </w:r>
      <w:r>
        <w:rPr>
          <w:spacing w:val="19"/>
          <w:sz w:val="23"/>
          <w:szCs w:val="23"/>
        </w:rPr>
        <w:t>-</w:t>
      </w:r>
      <w:r>
        <w:rPr>
          <w:sz w:val="23"/>
          <w:szCs w:val="23"/>
        </w:rPr>
        <w:t>stimulated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lysates</w:t>
      </w:r>
    </w:p>
    <w:p w14:paraId="673E13E3">
      <w:pPr>
        <w:pStyle w:val="2"/>
        <w:spacing w:before="130"/>
        <w:ind w:left="4"/>
        <w:rPr>
          <w:sz w:val="23"/>
          <w:szCs w:val="23"/>
        </w:rPr>
      </w:pPr>
      <w:r>
        <w:rPr>
          <w:spacing w:val="3"/>
          <w:sz w:val="23"/>
          <w:szCs w:val="23"/>
        </w:rPr>
        <w:t>2.</w:t>
      </w:r>
      <w:r>
        <w:rPr>
          <w:spacing w:val="9"/>
          <w:sz w:val="23"/>
          <w:szCs w:val="23"/>
        </w:rPr>
        <w:t xml:space="preserve">     </w:t>
      </w:r>
      <w:r>
        <w:rPr>
          <w:spacing w:val="3"/>
          <w:sz w:val="23"/>
          <w:szCs w:val="23"/>
        </w:rPr>
        <w:t>Protease inhibitors</w:t>
      </w:r>
    </w:p>
    <w:p w14:paraId="42F7BB0E">
      <w:pPr>
        <w:pStyle w:val="2"/>
        <w:spacing w:before="84" w:line="239" w:lineRule="auto"/>
        <w:ind w:left="7"/>
        <w:rPr>
          <w:sz w:val="23"/>
          <w:szCs w:val="23"/>
        </w:rPr>
      </w:pPr>
      <w:r>
        <w:rPr>
          <w:spacing w:val="11"/>
          <w:sz w:val="23"/>
          <w:szCs w:val="23"/>
        </w:rPr>
        <w:t>3.</w:t>
      </w:r>
      <w:r>
        <w:rPr>
          <w:spacing w:val="7"/>
          <w:sz w:val="23"/>
          <w:szCs w:val="23"/>
        </w:rPr>
        <w:t xml:space="preserve">     </w:t>
      </w:r>
      <w:r>
        <w:rPr>
          <w:spacing w:val="11"/>
          <w:sz w:val="23"/>
          <w:szCs w:val="23"/>
        </w:rPr>
        <w:t>4 °</w:t>
      </w:r>
      <w:r>
        <w:rPr>
          <w:sz w:val="23"/>
          <w:szCs w:val="23"/>
        </w:rPr>
        <w:t>C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tube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rocker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shaker</w:t>
      </w:r>
    </w:p>
    <w:p w14:paraId="3DD9D128">
      <w:pPr>
        <w:pStyle w:val="2"/>
        <w:spacing w:before="85" w:line="297" w:lineRule="auto"/>
        <w:ind w:left="4" w:right="7435" w:hanging="4"/>
      </w:pPr>
      <w:r>
        <w:rPr>
          <w:spacing w:val="6"/>
          <w:sz w:val="23"/>
          <w:szCs w:val="23"/>
        </w:rPr>
        <w:t>4.</w:t>
      </w:r>
      <w:r>
        <w:rPr>
          <w:spacing w:val="9"/>
          <w:sz w:val="23"/>
          <w:szCs w:val="23"/>
        </w:rPr>
        <w:t xml:space="preserve">     </w:t>
      </w:r>
      <w:r>
        <w:rPr>
          <w:spacing w:val="6"/>
          <w:sz w:val="23"/>
          <w:szCs w:val="23"/>
        </w:rPr>
        <w:t xml:space="preserve">0.5 </w:t>
      </w:r>
      <w:r>
        <w:rPr>
          <w:sz w:val="23"/>
          <w:szCs w:val="23"/>
        </w:rPr>
        <w:t>M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EDTA</w:t>
      </w:r>
      <w:r>
        <w:rPr>
          <w:spacing w:val="6"/>
          <w:sz w:val="23"/>
          <w:szCs w:val="23"/>
        </w:rPr>
        <w:t xml:space="preserve">, </w:t>
      </w:r>
      <w:r>
        <w:rPr>
          <w:sz w:val="23"/>
          <w:szCs w:val="23"/>
        </w:rPr>
        <w:t>pH</w:t>
      </w:r>
      <w:r>
        <w:rPr>
          <w:spacing w:val="6"/>
          <w:sz w:val="23"/>
          <w:szCs w:val="23"/>
        </w:rPr>
        <w:t>8.0</w:t>
      </w:r>
      <w:r>
        <w:rPr>
          <w:spacing w:val="3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 xml:space="preserve">5.      1 </w:t>
      </w:r>
      <w:r>
        <w:rPr>
          <w:sz w:val="23"/>
          <w:szCs w:val="23"/>
        </w:rPr>
        <w:t>M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MgCl</w:t>
      </w:r>
      <w:r>
        <w:rPr>
          <w:spacing w:val="1"/>
          <w:position w:val="-2"/>
        </w:rPr>
        <w:t>2</w:t>
      </w:r>
    </w:p>
    <w:p w14:paraId="28328C36">
      <w:pPr>
        <w:pStyle w:val="2"/>
        <w:spacing w:before="1" w:line="197" w:lineRule="auto"/>
        <w:ind w:left="5"/>
        <w:rPr>
          <w:sz w:val="23"/>
          <w:szCs w:val="23"/>
        </w:rPr>
      </w:pPr>
      <w:r>
        <w:rPr>
          <w:spacing w:val="16"/>
          <w:sz w:val="23"/>
          <w:szCs w:val="23"/>
        </w:rPr>
        <w:t>6.     2</w:t>
      </w:r>
      <w:r>
        <w:rPr>
          <w:sz w:val="23"/>
          <w:szCs w:val="23"/>
        </w:rPr>
        <w:t>X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reducing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SDS</w:t>
      </w:r>
      <w:r>
        <w:rPr>
          <w:spacing w:val="16"/>
          <w:sz w:val="23"/>
          <w:szCs w:val="23"/>
        </w:rPr>
        <w:t>-</w:t>
      </w:r>
      <w:r>
        <w:rPr>
          <w:sz w:val="23"/>
          <w:szCs w:val="23"/>
        </w:rPr>
        <w:t>PAGE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sample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</w:p>
    <w:p w14:paraId="1537E45E">
      <w:pPr>
        <w:pStyle w:val="2"/>
        <w:spacing w:before="131" w:line="197" w:lineRule="auto"/>
        <w:ind w:left="1"/>
        <w:rPr>
          <w:sz w:val="23"/>
          <w:szCs w:val="23"/>
        </w:rPr>
      </w:pPr>
      <w:r>
        <w:rPr>
          <w:spacing w:val="4"/>
          <w:sz w:val="23"/>
          <w:szCs w:val="23"/>
        </w:rPr>
        <w:t>7.     Electrophoresis and</w:t>
      </w:r>
      <w:r>
        <w:rPr>
          <w:spacing w:val="16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immunoblotting</w:t>
      </w:r>
      <w:r>
        <w:rPr>
          <w:spacing w:val="1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systems</w:t>
      </w:r>
    </w:p>
    <w:p w14:paraId="378A1E74">
      <w:pPr>
        <w:pStyle w:val="2"/>
        <w:spacing w:before="128" w:line="224" w:lineRule="auto"/>
        <w:ind w:left="504" w:right="592" w:hanging="494"/>
        <w:rPr>
          <w:sz w:val="23"/>
          <w:szCs w:val="23"/>
        </w:rPr>
      </w:pPr>
      <w:r>
        <w:rPr>
          <w:spacing w:val="11"/>
          <w:sz w:val="23"/>
          <w:szCs w:val="23"/>
        </w:rPr>
        <w:t xml:space="preserve">8.     </w:t>
      </w:r>
      <w:r>
        <w:rPr>
          <w:sz w:val="23"/>
          <w:szCs w:val="23"/>
        </w:rPr>
        <w:t>Immunoblotting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wash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such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as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TBST</w:t>
      </w:r>
      <w:r>
        <w:rPr>
          <w:spacing w:val="14"/>
          <w:w w:val="101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>(10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mM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Tris</w:t>
      </w:r>
      <w:r>
        <w:rPr>
          <w:spacing w:val="11"/>
          <w:sz w:val="23"/>
          <w:szCs w:val="23"/>
        </w:rPr>
        <w:t>-</w:t>
      </w:r>
      <w:r>
        <w:rPr>
          <w:sz w:val="23"/>
          <w:szCs w:val="23"/>
        </w:rPr>
        <w:t>HCl</w:t>
      </w:r>
      <w:r>
        <w:rPr>
          <w:spacing w:val="11"/>
          <w:sz w:val="23"/>
          <w:szCs w:val="23"/>
        </w:rPr>
        <w:t>,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pH</w:t>
      </w:r>
      <w:r>
        <w:rPr>
          <w:spacing w:val="7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>7.4,</w:t>
      </w:r>
      <w:r>
        <w:rPr>
          <w:spacing w:val="9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>0.15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M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NaCl</w:t>
      </w:r>
      <w:r>
        <w:rPr>
          <w:spacing w:val="10"/>
          <w:sz w:val="23"/>
          <w:szCs w:val="23"/>
        </w:rPr>
        <w:t>,</w:t>
      </w:r>
      <w:r>
        <w:rPr>
          <w:spacing w:val="9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0.05%</w:t>
      </w:r>
      <w:r>
        <w:rPr>
          <w:sz w:val="23"/>
          <w:szCs w:val="23"/>
        </w:rPr>
        <w:t xml:space="preserve"> Tween</w:t>
      </w:r>
      <w:r>
        <w:rPr>
          <w:spacing w:val="9"/>
          <w:sz w:val="23"/>
          <w:szCs w:val="23"/>
        </w:rPr>
        <w:t>-20)</w:t>
      </w:r>
    </w:p>
    <w:p w14:paraId="7BA05A55">
      <w:pPr>
        <w:pStyle w:val="2"/>
        <w:spacing w:before="94" w:line="197" w:lineRule="auto"/>
        <w:ind w:left="4"/>
        <w:rPr>
          <w:sz w:val="23"/>
          <w:szCs w:val="23"/>
        </w:rPr>
      </w:pPr>
      <w:r>
        <w:rPr>
          <w:spacing w:val="16"/>
          <w:sz w:val="23"/>
          <w:szCs w:val="23"/>
        </w:rPr>
        <w:t xml:space="preserve">9.     </w:t>
      </w:r>
      <w:r>
        <w:rPr>
          <w:sz w:val="23"/>
          <w:szCs w:val="23"/>
        </w:rPr>
        <w:t>Immunoblotting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blocking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16"/>
          <w:sz w:val="23"/>
          <w:szCs w:val="23"/>
        </w:rPr>
        <w:t xml:space="preserve"> (</w:t>
      </w:r>
      <w:r>
        <w:rPr>
          <w:sz w:val="23"/>
          <w:szCs w:val="23"/>
        </w:rPr>
        <w:t>TBST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containing</w:t>
      </w:r>
      <w:r>
        <w:rPr>
          <w:spacing w:val="16"/>
          <w:sz w:val="23"/>
          <w:szCs w:val="23"/>
        </w:rPr>
        <w:t xml:space="preserve"> 5%</w:t>
      </w:r>
      <w:r>
        <w:rPr>
          <w:spacing w:val="24"/>
          <w:sz w:val="23"/>
          <w:szCs w:val="23"/>
        </w:rPr>
        <w:t xml:space="preserve"> </w:t>
      </w:r>
      <w:r>
        <w:rPr>
          <w:sz w:val="23"/>
          <w:szCs w:val="23"/>
        </w:rPr>
        <w:t>Non</w:t>
      </w:r>
      <w:r>
        <w:rPr>
          <w:spacing w:val="16"/>
          <w:sz w:val="23"/>
          <w:szCs w:val="23"/>
        </w:rPr>
        <w:t>-</w:t>
      </w:r>
      <w:r>
        <w:rPr>
          <w:sz w:val="23"/>
          <w:szCs w:val="23"/>
        </w:rPr>
        <w:t>fat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Dry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Milk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12"/>
          <w:sz w:val="23"/>
          <w:szCs w:val="23"/>
        </w:rPr>
        <w:t xml:space="preserve"> </w:t>
      </w:r>
      <w:r>
        <w:rPr>
          <w:spacing w:val="16"/>
          <w:sz w:val="23"/>
          <w:szCs w:val="23"/>
        </w:rPr>
        <w:t>3%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BSA</w:t>
      </w:r>
      <w:r>
        <w:rPr>
          <w:spacing w:val="16"/>
          <w:sz w:val="23"/>
          <w:szCs w:val="23"/>
        </w:rPr>
        <w:t>)</w:t>
      </w:r>
    </w:p>
    <w:p w14:paraId="03A12B57">
      <w:pPr>
        <w:pStyle w:val="2"/>
        <w:spacing w:before="131" w:line="239" w:lineRule="auto"/>
        <w:ind w:left="23"/>
        <w:rPr>
          <w:sz w:val="23"/>
          <w:szCs w:val="23"/>
        </w:rPr>
      </w:pPr>
      <w:r>
        <w:rPr>
          <w:spacing w:val="22"/>
          <w:sz w:val="23"/>
          <w:szCs w:val="23"/>
        </w:rPr>
        <w:t xml:space="preserve">10.   </w:t>
      </w:r>
      <w:r>
        <w:rPr>
          <w:sz w:val="23"/>
          <w:szCs w:val="23"/>
        </w:rPr>
        <w:t>PVDF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nitrocellulose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</w:p>
    <w:p w14:paraId="163F03C2">
      <w:pPr>
        <w:pStyle w:val="2"/>
        <w:spacing w:before="85" w:line="197" w:lineRule="auto"/>
        <w:ind w:left="23"/>
        <w:rPr>
          <w:sz w:val="23"/>
          <w:szCs w:val="23"/>
        </w:rPr>
      </w:pPr>
      <w:r>
        <w:rPr>
          <w:spacing w:val="15"/>
          <w:sz w:val="23"/>
          <w:szCs w:val="23"/>
        </w:rPr>
        <w:t>11.</w:t>
      </w:r>
      <w:r>
        <w:rPr>
          <w:spacing w:val="13"/>
          <w:sz w:val="23"/>
          <w:szCs w:val="23"/>
        </w:rPr>
        <w:t xml:space="preserve">   </w:t>
      </w:r>
      <w:r>
        <w:rPr>
          <w:sz w:val="23"/>
          <w:szCs w:val="23"/>
        </w:rPr>
        <w:t>Secondary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Antibody</w:t>
      </w:r>
    </w:p>
    <w:p w14:paraId="2508FF3F">
      <w:pPr>
        <w:pStyle w:val="2"/>
        <w:spacing w:before="131" w:line="197" w:lineRule="auto"/>
        <w:ind w:left="23"/>
        <w:rPr>
          <w:sz w:val="23"/>
          <w:szCs w:val="23"/>
        </w:rPr>
      </w:pPr>
      <w:r>
        <w:rPr>
          <w:spacing w:val="16"/>
          <w:sz w:val="23"/>
          <w:szCs w:val="23"/>
        </w:rPr>
        <w:t>12.</w:t>
      </w:r>
      <w:r>
        <w:rPr>
          <w:spacing w:val="11"/>
          <w:sz w:val="23"/>
          <w:szCs w:val="23"/>
        </w:rPr>
        <w:t xml:space="preserve">   </w:t>
      </w:r>
      <w:r>
        <w:rPr>
          <w:sz w:val="23"/>
          <w:szCs w:val="23"/>
        </w:rPr>
        <w:t>ECL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Detection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Reagents</w:t>
      </w:r>
    </w:p>
    <w:p w14:paraId="62F504E9">
      <w:pPr>
        <w:spacing w:line="246" w:lineRule="auto"/>
        <w:rPr>
          <w:rFonts w:ascii="Arial"/>
          <w:sz w:val="21"/>
        </w:rPr>
      </w:pPr>
    </w:p>
    <w:p w14:paraId="0B27A4B6">
      <w:pPr>
        <w:spacing w:line="246" w:lineRule="auto"/>
        <w:rPr>
          <w:rFonts w:ascii="Arial"/>
          <w:sz w:val="21"/>
        </w:rPr>
      </w:pPr>
    </w:p>
    <w:p w14:paraId="11C34209">
      <w:pPr>
        <w:spacing w:line="246" w:lineRule="auto"/>
        <w:rPr>
          <w:rFonts w:ascii="Arial"/>
          <w:sz w:val="21"/>
        </w:rPr>
      </w:pPr>
    </w:p>
    <w:p w14:paraId="3E1D335A">
      <w:pPr>
        <w:spacing w:line="246" w:lineRule="auto"/>
        <w:rPr>
          <w:rFonts w:ascii="Arial"/>
          <w:sz w:val="21"/>
        </w:rPr>
      </w:pPr>
    </w:p>
    <w:p w14:paraId="7B732ADA">
      <w:pPr>
        <w:spacing w:line="247" w:lineRule="auto"/>
        <w:rPr>
          <w:rFonts w:ascii="Arial"/>
          <w:sz w:val="21"/>
        </w:rPr>
      </w:pPr>
    </w:p>
    <w:p w14:paraId="6619A100">
      <w:pPr>
        <w:pStyle w:val="2"/>
        <w:spacing w:before="90" w:line="194" w:lineRule="auto"/>
        <w:ind w:left="5"/>
        <w:outlineLvl w:val="0"/>
        <w:rPr>
          <w:sz w:val="31"/>
          <w:szCs w:val="31"/>
        </w:rPr>
      </w:pPr>
      <w:bookmarkStart w:id="7" w:name="bookmark6"/>
      <w:bookmarkEnd w:id="7"/>
      <w:r>
        <w:rPr>
          <w:b/>
          <w:bCs/>
          <w:spacing w:val="8"/>
          <w:sz w:val="31"/>
          <w:szCs w:val="31"/>
          <w:u w:val="single" w:color="auto"/>
        </w:rPr>
        <w:t>Reagent Preparation</w:t>
      </w:r>
    </w:p>
    <w:p w14:paraId="28CA18C0">
      <w:pPr>
        <w:pStyle w:val="2"/>
        <w:spacing w:before="93" w:line="197" w:lineRule="auto"/>
        <w:jc w:val="right"/>
        <w:rPr>
          <w:sz w:val="23"/>
          <w:szCs w:val="23"/>
        </w:rPr>
      </w:pPr>
      <w:r>
        <w:rPr>
          <w:spacing w:val="15"/>
          <w:sz w:val="18"/>
          <w:szCs w:val="18"/>
        </w:rPr>
        <w:t>•</w:t>
      </w:r>
      <w:r>
        <w:rPr>
          <w:spacing w:val="44"/>
          <w:sz w:val="18"/>
          <w:szCs w:val="18"/>
        </w:rPr>
        <w:t xml:space="preserve"> </w:t>
      </w:r>
      <w:r>
        <w:rPr>
          <w:spacing w:val="15"/>
          <w:sz w:val="23"/>
          <w:szCs w:val="23"/>
        </w:rPr>
        <w:t>1</w:t>
      </w:r>
      <w:r>
        <w:rPr>
          <w:sz w:val="23"/>
          <w:szCs w:val="23"/>
        </w:rPr>
        <w:t>X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Assay</w:t>
      </w:r>
      <w:r>
        <w:rPr>
          <w:spacing w:val="15"/>
          <w:sz w:val="23"/>
          <w:szCs w:val="23"/>
        </w:rPr>
        <w:t>/</w:t>
      </w:r>
      <w:r>
        <w:rPr>
          <w:sz w:val="23"/>
          <w:szCs w:val="23"/>
        </w:rPr>
        <w:t>Lysis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15"/>
          <w:sz w:val="23"/>
          <w:szCs w:val="23"/>
        </w:rPr>
        <w:t xml:space="preserve">: </w:t>
      </w:r>
      <w:r>
        <w:rPr>
          <w:sz w:val="23"/>
          <w:szCs w:val="23"/>
        </w:rPr>
        <w:t>Mix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5</w:t>
      </w:r>
      <w:r>
        <w:rPr>
          <w:sz w:val="23"/>
          <w:szCs w:val="23"/>
        </w:rPr>
        <w:t>X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Stock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briefly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dilute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30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>1</w:t>
      </w:r>
      <w:r>
        <w:rPr>
          <w:sz w:val="23"/>
          <w:szCs w:val="23"/>
        </w:rPr>
        <w:t>X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deionized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water</w:t>
      </w:r>
      <w:r>
        <w:rPr>
          <w:spacing w:val="15"/>
          <w:sz w:val="23"/>
          <w:szCs w:val="23"/>
        </w:rPr>
        <w:t>.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Just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prior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</w:p>
    <w:p w14:paraId="3976C96D">
      <w:pPr>
        <w:spacing w:before="114"/>
      </w:pPr>
    </w:p>
    <w:p w14:paraId="493A3344">
      <w:pPr>
        <w:sectPr>
          <w:pgSz w:w="12240" w:h="15840"/>
          <w:pgMar w:top="1346" w:right="1214" w:bottom="0" w:left="1104" w:header="0" w:footer="0" w:gutter="0"/>
          <w:cols w:equalWidth="0" w:num="1">
            <w:col w:w="9921"/>
          </w:cols>
        </w:sectPr>
      </w:pPr>
    </w:p>
    <w:p w14:paraId="141CD99C">
      <w:pPr>
        <w:pStyle w:val="2"/>
        <w:spacing w:before="94" w:line="190" w:lineRule="auto"/>
        <w:ind w:left="1"/>
        <w:rPr>
          <w:rFonts w:hint="eastAsia" w:eastAsia="宋体"/>
          <w:lang w:eastAsia="zh-CN"/>
        </w:rPr>
      </w:pPr>
      <w:r>
        <w:rPr>
          <w:rFonts w:hint="eastAsia" w:eastAsia="宋体"/>
          <w:spacing w:val="-1"/>
          <w:lang w:val="en-US" w:eastAsia="zh-CN"/>
        </w:rPr>
        <w:t xml:space="preserve"> </w:t>
      </w:r>
    </w:p>
    <w:p w14:paraId="1615DEC1">
      <w:pPr>
        <w:spacing w:line="190" w:lineRule="auto"/>
        <w:sectPr>
          <w:type w:val="continuous"/>
          <w:pgSz w:w="12240" w:h="15840"/>
          <w:pgMar w:top="1346" w:right="1214" w:bottom="0" w:left="1104" w:header="0" w:footer="0" w:gutter="0"/>
          <w:cols w:equalWidth="0" w:num="3">
            <w:col w:w="4940" w:space="100"/>
            <w:col w:w="2059" w:space="100"/>
            <w:col w:w="2723"/>
          </w:cols>
        </w:sectPr>
      </w:pPr>
    </w:p>
    <w:p w14:paraId="4D675DD4">
      <w:pPr>
        <w:pStyle w:val="2"/>
        <w:spacing w:before="125" w:line="197" w:lineRule="auto"/>
        <w:ind w:left="639"/>
        <w:rPr>
          <w:sz w:val="23"/>
          <w:szCs w:val="23"/>
        </w:rPr>
      </w:pPr>
      <w:r>
        <w:rPr>
          <w:sz w:val="23"/>
          <w:szCs w:val="23"/>
        </w:rPr>
        <w:t>usage</w:t>
      </w:r>
      <w:r>
        <w:rPr>
          <w:spacing w:val="5"/>
          <w:sz w:val="23"/>
          <w:szCs w:val="23"/>
        </w:rPr>
        <w:t xml:space="preserve">, </w:t>
      </w:r>
      <w:r>
        <w:rPr>
          <w:sz w:val="23"/>
          <w:szCs w:val="23"/>
        </w:rPr>
        <w:t>add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protease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inhibitors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such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as</w:t>
      </w:r>
      <w:r>
        <w:rPr>
          <w:spacing w:val="35"/>
          <w:w w:val="101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 xml:space="preserve">1 </w:t>
      </w:r>
      <w:r>
        <w:rPr>
          <w:sz w:val="23"/>
          <w:szCs w:val="23"/>
        </w:rPr>
        <w:t>mM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PMSF</w:t>
      </w:r>
      <w:r>
        <w:rPr>
          <w:spacing w:val="5"/>
          <w:sz w:val="23"/>
          <w:szCs w:val="23"/>
        </w:rPr>
        <w:t>,</w:t>
      </w:r>
      <w:r>
        <w:rPr>
          <w:spacing w:val="27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10 µg/</w:t>
      </w:r>
      <w:r>
        <w:rPr>
          <w:sz w:val="23"/>
          <w:szCs w:val="23"/>
        </w:rPr>
        <w:t>mL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leupeptin</w:t>
      </w:r>
      <w:r>
        <w:rPr>
          <w:spacing w:val="5"/>
          <w:sz w:val="23"/>
          <w:szCs w:val="23"/>
        </w:rPr>
        <w:t xml:space="preserve">, </w:t>
      </w:r>
      <w:r>
        <w:rPr>
          <w:sz w:val="23"/>
          <w:szCs w:val="23"/>
        </w:rPr>
        <w:t>and</w:t>
      </w:r>
      <w:r>
        <w:rPr>
          <w:spacing w:val="27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10 µg/</w:t>
      </w:r>
      <w:r>
        <w:rPr>
          <w:sz w:val="23"/>
          <w:szCs w:val="23"/>
        </w:rPr>
        <w:t>mL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aprotinin</w:t>
      </w:r>
      <w:r>
        <w:rPr>
          <w:spacing w:val="5"/>
          <w:sz w:val="23"/>
          <w:szCs w:val="23"/>
        </w:rPr>
        <w:t>.</w:t>
      </w:r>
    </w:p>
    <w:p w14:paraId="12EDCC01">
      <w:pPr>
        <w:spacing w:line="430" w:lineRule="auto"/>
        <w:rPr>
          <w:rFonts w:ascii="Arial"/>
          <w:sz w:val="21"/>
        </w:rPr>
      </w:pPr>
    </w:p>
    <w:p w14:paraId="7DCF9048">
      <w:pPr>
        <w:pStyle w:val="2"/>
        <w:spacing w:before="90" w:line="194" w:lineRule="auto"/>
        <w:outlineLvl w:val="0"/>
        <w:rPr>
          <w:sz w:val="31"/>
          <w:szCs w:val="31"/>
        </w:rPr>
      </w:pPr>
      <w:bookmarkStart w:id="8" w:name="bookmark7"/>
      <w:bookmarkEnd w:id="8"/>
      <w:bookmarkStart w:id="9" w:name="bookmark12"/>
      <w:bookmarkEnd w:id="9"/>
      <w:r>
        <w:rPr>
          <w:b/>
          <w:bCs/>
          <w:spacing w:val="8"/>
          <w:sz w:val="31"/>
          <w:szCs w:val="31"/>
          <w:u w:val="single" w:color="auto"/>
        </w:rPr>
        <w:t>Sample Preparation</w:t>
      </w:r>
    </w:p>
    <w:p w14:paraId="6690D228">
      <w:pPr>
        <w:pStyle w:val="2"/>
        <w:spacing w:before="274" w:line="196" w:lineRule="auto"/>
        <w:ind w:left="231"/>
        <w:rPr>
          <w:sz w:val="23"/>
          <w:szCs w:val="23"/>
        </w:rPr>
      </w:pPr>
      <w:r>
        <w:rPr>
          <w:b/>
          <w:bCs/>
          <w:spacing w:val="4"/>
          <w:sz w:val="23"/>
          <w:szCs w:val="23"/>
        </w:rPr>
        <w:t>Adherent Cells</w:t>
      </w:r>
    </w:p>
    <w:p w14:paraId="096A54E7">
      <w:pPr>
        <w:pStyle w:val="2"/>
        <w:spacing w:before="274" w:line="255" w:lineRule="auto"/>
        <w:ind w:left="713" w:right="67" w:hanging="338"/>
        <w:rPr>
          <w:sz w:val="23"/>
          <w:szCs w:val="23"/>
        </w:rPr>
      </w:pPr>
      <w:r>
        <w:rPr>
          <w:spacing w:val="9"/>
          <w:sz w:val="23"/>
          <w:szCs w:val="23"/>
        </w:rPr>
        <w:t xml:space="preserve">1.   </w:t>
      </w:r>
      <w:r>
        <w:rPr>
          <w:sz w:val="23"/>
          <w:szCs w:val="23"/>
        </w:rPr>
        <w:t>Culture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cells</w:t>
      </w:r>
      <w:r>
        <w:rPr>
          <w:spacing w:val="9"/>
          <w:sz w:val="23"/>
          <w:szCs w:val="23"/>
        </w:rPr>
        <w:t xml:space="preserve"> (</w:t>
      </w:r>
      <w:r>
        <w:rPr>
          <w:sz w:val="23"/>
          <w:szCs w:val="23"/>
        </w:rPr>
        <w:t>one</w:t>
      </w:r>
      <w:r>
        <w:rPr>
          <w:spacing w:val="39"/>
          <w:w w:val="101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10-</w:t>
      </w:r>
      <w:r>
        <w:rPr>
          <w:sz w:val="23"/>
          <w:szCs w:val="23"/>
        </w:rPr>
        <w:t>cm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plate</w:t>
      </w:r>
      <w:r>
        <w:rPr>
          <w:spacing w:val="9"/>
          <w:sz w:val="23"/>
          <w:szCs w:val="23"/>
        </w:rPr>
        <w:t>, ~</w:t>
      </w:r>
      <w:r>
        <w:rPr>
          <w:spacing w:val="29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10</w:t>
      </w:r>
      <w:r>
        <w:rPr>
          <w:spacing w:val="9"/>
          <w:position w:val="10"/>
        </w:rPr>
        <w:t>7</w:t>
      </w:r>
      <w:r>
        <w:rPr>
          <w:spacing w:val="27"/>
          <w:w w:val="101"/>
          <w:position w:val="10"/>
        </w:rPr>
        <w:t xml:space="preserve"> </w:t>
      </w:r>
      <w:r>
        <w:rPr>
          <w:sz w:val="23"/>
          <w:szCs w:val="23"/>
        </w:rPr>
        <w:t>cells</w:t>
      </w:r>
      <w:r>
        <w:rPr>
          <w:spacing w:val="9"/>
          <w:sz w:val="23"/>
          <w:szCs w:val="23"/>
        </w:rPr>
        <w:t xml:space="preserve">) </w:t>
      </w:r>
      <w:r>
        <w:rPr>
          <w:sz w:val="23"/>
          <w:szCs w:val="23"/>
        </w:rPr>
        <w:t>to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approximately</w:t>
      </w:r>
      <w:r>
        <w:rPr>
          <w:spacing w:val="9"/>
          <w:sz w:val="23"/>
          <w:szCs w:val="23"/>
        </w:rPr>
        <w:t xml:space="preserve"> 80-90%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confluence</w:t>
      </w:r>
      <w:r>
        <w:rPr>
          <w:spacing w:val="9"/>
          <w:sz w:val="23"/>
          <w:szCs w:val="23"/>
        </w:rPr>
        <w:t>.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Stimulate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 xml:space="preserve">cells </w:t>
      </w:r>
      <w:r>
        <w:rPr>
          <w:spacing w:val="3"/>
          <w:sz w:val="23"/>
          <w:szCs w:val="23"/>
        </w:rPr>
        <w:t>with activator or inhibitor as</w:t>
      </w:r>
      <w:r>
        <w:rPr>
          <w:spacing w:val="24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desired.</w:t>
      </w:r>
    </w:p>
    <w:p w14:paraId="16130227">
      <w:pPr>
        <w:pStyle w:val="2"/>
        <w:spacing w:before="50" w:line="198" w:lineRule="auto"/>
        <w:ind w:left="356"/>
        <w:rPr>
          <w:sz w:val="23"/>
          <w:szCs w:val="23"/>
        </w:rPr>
      </w:pPr>
      <w:r>
        <w:rPr>
          <w:spacing w:val="15"/>
          <w:sz w:val="23"/>
          <w:szCs w:val="23"/>
        </w:rPr>
        <w:t xml:space="preserve">2.   </w:t>
      </w:r>
      <w:r>
        <w:rPr>
          <w:sz w:val="23"/>
          <w:szCs w:val="23"/>
        </w:rPr>
        <w:t>Aspirate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culture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media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wash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twice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15"/>
          <w:sz w:val="23"/>
          <w:szCs w:val="23"/>
        </w:rPr>
        <w:t>-</w:t>
      </w:r>
      <w:r>
        <w:rPr>
          <w:sz w:val="23"/>
          <w:szCs w:val="23"/>
        </w:rPr>
        <w:t>cold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PBS</w:t>
      </w:r>
      <w:r>
        <w:rPr>
          <w:spacing w:val="15"/>
          <w:sz w:val="23"/>
          <w:szCs w:val="23"/>
        </w:rPr>
        <w:t>.</w:t>
      </w:r>
    </w:p>
    <w:p w14:paraId="75982650">
      <w:pPr>
        <w:pStyle w:val="2"/>
        <w:spacing w:before="193" w:line="197" w:lineRule="auto"/>
        <w:ind w:left="359"/>
        <w:rPr>
          <w:sz w:val="23"/>
          <w:szCs w:val="23"/>
        </w:rPr>
      </w:pPr>
      <w:r>
        <w:rPr>
          <w:spacing w:val="14"/>
          <w:sz w:val="23"/>
          <w:szCs w:val="23"/>
        </w:rPr>
        <w:t xml:space="preserve">3.   </w:t>
      </w:r>
      <w:r>
        <w:rPr>
          <w:sz w:val="23"/>
          <w:szCs w:val="23"/>
        </w:rPr>
        <w:t>Completely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remove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final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PBS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wash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add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14"/>
          <w:sz w:val="23"/>
          <w:szCs w:val="23"/>
        </w:rPr>
        <w:t>-</w:t>
      </w:r>
      <w:r>
        <w:rPr>
          <w:sz w:val="23"/>
          <w:szCs w:val="23"/>
        </w:rPr>
        <w:t>cold</w:t>
      </w:r>
      <w:r>
        <w:rPr>
          <w:spacing w:val="39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1</w:t>
      </w:r>
      <w:r>
        <w:rPr>
          <w:sz w:val="23"/>
          <w:szCs w:val="23"/>
        </w:rPr>
        <w:t>X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Assay</w:t>
      </w:r>
      <w:r>
        <w:rPr>
          <w:spacing w:val="14"/>
          <w:sz w:val="23"/>
          <w:szCs w:val="23"/>
        </w:rPr>
        <w:t>/</w:t>
      </w:r>
      <w:r>
        <w:rPr>
          <w:sz w:val="23"/>
          <w:szCs w:val="23"/>
        </w:rPr>
        <w:t>Lysis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cells</w:t>
      </w:r>
      <w:r>
        <w:rPr>
          <w:spacing w:val="15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(0.5</w:t>
      </w:r>
    </w:p>
    <w:p w14:paraId="4C750DE2">
      <w:pPr>
        <w:pStyle w:val="2"/>
        <w:spacing w:before="58" w:line="198" w:lineRule="auto"/>
        <w:ind w:left="718"/>
        <w:rPr>
          <w:sz w:val="23"/>
          <w:szCs w:val="23"/>
        </w:rPr>
      </w:pPr>
      <w:r>
        <w:rPr>
          <w:spacing w:val="8"/>
          <w:sz w:val="23"/>
          <w:szCs w:val="23"/>
        </w:rPr>
        <w:t>-</w:t>
      </w:r>
      <w:r>
        <w:rPr>
          <w:spacing w:val="30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 xml:space="preserve">1 </w:t>
      </w:r>
      <w:r>
        <w:rPr>
          <w:sz w:val="23"/>
          <w:szCs w:val="23"/>
        </w:rPr>
        <w:t>mL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per</w:t>
      </w:r>
      <w:r>
        <w:rPr>
          <w:spacing w:val="28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 xml:space="preserve">10 </w:t>
      </w:r>
      <w:r>
        <w:rPr>
          <w:sz w:val="23"/>
          <w:szCs w:val="23"/>
        </w:rPr>
        <w:t>cm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tissue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culture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plate</w:t>
      </w:r>
      <w:r>
        <w:rPr>
          <w:spacing w:val="8"/>
          <w:sz w:val="23"/>
          <w:szCs w:val="23"/>
        </w:rPr>
        <w:t>).</w:t>
      </w:r>
    </w:p>
    <w:p w14:paraId="561DE1AE">
      <w:pPr>
        <w:pStyle w:val="2"/>
        <w:spacing w:before="60" w:line="198" w:lineRule="auto"/>
        <w:ind w:left="351"/>
        <w:rPr>
          <w:sz w:val="23"/>
          <w:szCs w:val="23"/>
        </w:rPr>
      </w:pPr>
      <w:r>
        <w:rPr>
          <w:spacing w:val="10"/>
          <w:sz w:val="23"/>
          <w:szCs w:val="23"/>
        </w:rPr>
        <w:t xml:space="preserve">4.   </w:t>
      </w:r>
      <w:r>
        <w:rPr>
          <w:sz w:val="23"/>
          <w:szCs w:val="23"/>
        </w:rPr>
        <w:t>Place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culture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plates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on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28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 xml:space="preserve">10-20 </w:t>
      </w:r>
      <w:r>
        <w:rPr>
          <w:sz w:val="23"/>
          <w:szCs w:val="23"/>
        </w:rPr>
        <w:t>minutes</w:t>
      </w:r>
      <w:r>
        <w:rPr>
          <w:spacing w:val="10"/>
          <w:sz w:val="23"/>
          <w:szCs w:val="23"/>
        </w:rPr>
        <w:t>.</w:t>
      </w:r>
    </w:p>
    <w:p w14:paraId="6D920F70">
      <w:pPr>
        <w:pStyle w:val="2"/>
        <w:spacing w:before="195" w:line="197" w:lineRule="auto"/>
        <w:ind w:left="356"/>
        <w:rPr>
          <w:sz w:val="23"/>
          <w:szCs w:val="23"/>
        </w:rPr>
      </w:pPr>
      <w:r>
        <w:rPr>
          <w:spacing w:val="15"/>
          <w:sz w:val="23"/>
          <w:szCs w:val="23"/>
        </w:rPr>
        <w:t xml:space="preserve">5.   </w:t>
      </w:r>
      <w:r>
        <w:rPr>
          <w:sz w:val="23"/>
          <w:szCs w:val="23"/>
        </w:rPr>
        <w:t>Detach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cells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from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plates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scraping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20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5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scraper</w:t>
      </w:r>
      <w:r>
        <w:rPr>
          <w:spacing w:val="15"/>
          <w:sz w:val="23"/>
          <w:szCs w:val="23"/>
        </w:rPr>
        <w:t>.</w:t>
      </w:r>
    </w:p>
    <w:p w14:paraId="69507AFC">
      <w:pPr>
        <w:pStyle w:val="2"/>
        <w:spacing w:before="196" w:line="197" w:lineRule="auto"/>
        <w:ind w:left="356"/>
        <w:rPr>
          <w:sz w:val="23"/>
          <w:szCs w:val="23"/>
        </w:rPr>
      </w:pPr>
      <w:r>
        <w:rPr>
          <w:spacing w:val="16"/>
          <w:sz w:val="23"/>
          <w:szCs w:val="23"/>
        </w:rPr>
        <w:t xml:space="preserve">6.   </w:t>
      </w:r>
      <w:r>
        <w:rPr>
          <w:sz w:val="23"/>
          <w:szCs w:val="23"/>
        </w:rPr>
        <w:t>Transfer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lysates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appropriate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size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tubes</w:t>
      </w:r>
      <w:r>
        <w:rPr>
          <w:spacing w:val="21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place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on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16"/>
          <w:sz w:val="23"/>
          <w:szCs w:val="23"/>
        </w:rPr>
        <w:t>.</w:t>
      </w:r>
    </w:p>
    <w:p w14:paraId="56730C7F">
      <w:pPr>
        <w:pStyle w:val="2"/>
        <w:spacing w:before="195" w:line="233" w:lineRule="auto"/>
        <w:ind w:left="714" w:hanging="361"/>
        <w:rPr>
          <w:sz w:val="23"/>
          <w:szCs w:val="23"/>
        </w:rPr>
      </w:pPr>
      <w:r>
        <w:rPr>
          <w:spacing w:val="4"/>
          <w:sz w:val="23"/>
          <w:szCs w:val="23"/>
        </w:rPr>
        <w:t>7.   If nuclear</w:t>
      </w:r>
      <w:r>
        <w:rPr>
          <w:spacing w:val="2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lysis</w:t>
      </w:r>
      <w:r>
        <w:rPr>
          <w:spacing w:val="2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occurs,</w:t>
      </w:r>
      <w:r>
        <w:rPr>
          <w:spacing w:val="22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cell</w:t>
      </w:r>
      <w:r>
        <w:rPr>
          <w:spacing w:val="24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lysates</w:t>
      </w:r>
      <w:r>
        <w:rPr>
          <w:spacing w:val="24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may become</w:t>
      </w:r>
      <w:r>
        <w:rPr>
          <w:spacing w:val="2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very</w:t>
      </w:r>
      <w:r>
        <w:rPr>
          <w:spacing w:val="19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viscous</w:t>
      </w:r>
      <w:r>
        <w:rPr>
          <w:spacing w:val="29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and</w:t>
      </w:r>
      <w:r>
        <w:rPr>
          <w:spacing w:val="26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difficul</w:t>
      </w:r>
      <w:r>
        <w:rPr>
          <w:spacing w:val="3"/>
          <w:sz w:val="23"/>
          <w:szCs w:val="23"/>
        </w:rPr>
        <w:t>t</w:t>
      </w:r>
      <w:r>
        <w:rPr>
          <w:spacing w:val="22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to</w:t>
      </w:r>
      <w:r>
        <w:rPr>
          <w:spacing w:val="20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pipette.</w:t>
      </w:r>
      <w:r>
        <w:rPr>
          <w:spacing w:val="26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If this</w:t>
      </w:r>
      <w:r>
        <w:rPr>
          <w:sz w:val="23"/>
          <w:szCs w:val="23"/>
        </w:rPr>
        <w:t xml:space="preserve"> occurs</w:t>
      </w:r>
      <w:r>
        <w:rPr>
          <w:spacing w:val="15"/>
          <w:sz w:val="23"/>
          <w:szCs w:val="23"/>
        </w:rPr>
        <w:t xml:space="preserve">,  </w:t>
      </w:r>
      <w:r>
        <w:rPr>
          <w:sz w:val="23"/>
          <w:szCs w:val="23"/>
        </w:rPr>
        <w:t>lysates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can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be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passed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through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a</w:t>
      </w:r>
      <w:r>
        <w:rPr>
          <w:spacing w:val="12"/>
          <w:sz w:val="23"/>
          <w:szCs w:val="23"/>
        </w:rPr>
        <w:t xml:space="preserve">  </w:t>
      </w:r>
      <w:r>
        <w:rPr>
          <w:spacing w:val="15"/>
          <w:sz w:val="23"/>
          <w:szCs w:val="23"/>
        </w:rPr>
        <w:t>27½-</w:t>
      </w:r>
      <w:r>
        <w:rPr>
          <w:sz w:val="23"/>
          <w:szCs w:val="23"/>
        </w:rPr>
        <w:t>gauge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syringe</w:t>
      </w:r>
      <w:r>
        <w:rPr>
          <w:spacing w:val="6"/>
          <w:sz w:val="23"/>
          <w:szCs w:val="23"/>
        </w:rPr>
        <w:t xml:space="preserve">  </w:t>
      </w:r>
      <w:r>
        <w:rPr>
          <w:sz w:val="23"/>
          <w:szCs w:val="23"/>
        </w:rPr>
        <w:t>needle</w:t>
      </w:r>
      <w:r>
        <w:rPr>
          <w:spacing w:val="8"/>
          <w:sz w:val="23"/>
          <w:szCs w:val="23"/>
        </w:rPr>
        <w:t xml:space="preserve">  </w:t>
      </w:r>
      <w:r>
        <w:rPr>
          <w:spacing w:val="15"/>
          <w:sz w:val="23"/>
          <w:szCs w:val="23"/>
        </w:rPr>
        <w:t>3-4</w:t>
      </w:r>
      <w:r>
        <w:rPr>
          <w:spacing w:val="6"/>
          <w:sz w:val="23"/>
          <w:szCs w:val="23"/>
        </w:rPr>
        <w:t xml:space="preserve">  </w:t>
      </w:r>
      <w:r>
        <w:rPr>
          <w:sz w:val="23"/>
          <w:szCs w:val="23"/>
        </w:rPr>
        <w:t>times</w:t>
      </w:r>
      <w:r>
        <w:rPr>
          <w:spacing w:val="5"/>
          <w:sz w:val="23"/>
          <w:szCs w:val="23"/>
        </w:rPr>
        <w:t xml:space="preserve">  </w:t>
      </w:r>
      <w:r>
        <w:rPr>
          <w:sz w:val="23"/>
          <w:szCs w:val="23"/>
        </w:rPr>
        <w:t>to</w:t>
      </w:r>
      <w:r>
        <w:rPr>
          <w:spacing w:val="10"/>
          <w:sz w:val="23"/>
          <w:szCs w:val="23"/>
        </w:rPr>
        <w:t xml:space="preserve">  </w:t>
      </w:r>
      <w:r>
        <w:rPr>
          <w:sz w:val="23"/>
          <w:szCs w:val="23"/>
        </w:rPr>
        <w:t>shear</w:t>
      </w:r>
      <w:r>
        <w:rPr>
          <w:spacing w:val="5"/>
          <w:sz w:val="23"/>
          <w:szCs w:val="23"/>
        </w:rPr>
        <w:t xml:space="preserve">  </w:t>
      </w:r>
      <w:r>
        <w:rPr>
          <w:sz w:val="23"/>
          <w:szCs w:val="23"/>
        </w:rPr>
        <w:t xml:space="preserve">the </w:t>
      </w:r>
      <w:r>
        <w:rPr>
          <w:spacing w:val="4"/>
          <w:sz w:val="23"/>
          <w:szCs w:val="23"/>
        </w:rPr>
        <w:t>genomic DNA.</w:t>
      </w:r>
    </w:p>
    <w:p w14:paraId="5959DB43">
      <w:pPr>
        <w:pStyle w:val="2"/>
        <w:spacing w:before="59" w:line="197" w:lineRule="auto"/>
        <w:ind w:left="362"/>
        <w:rPr>
          <w:sz w:val="23"/>
          <w:szCs w:val="23"/>
        </w:rPr>
      </w:pPr>
      <w:r>
        <w:rPr>
          <w:spacing w:val="8"/>
          <w:sz w:val="23"/>
          <w:szCs w:val="23"/>
        </w:rPr>
        <w:t xml:space="preserve">8.   </w:t>
      </w:r>
      <w:r>
        <w:rPr>
          <w:sz w:val="23"/>
          <w:szCs w:val="23"/>
        </w:rPr>
        <w:t>Clear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lysates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centrifugation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38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 xml:space="preserve">10 </w:t>
      </w:r>
      <w:r>
        <w:rPr>
          <w:sz w:val="23"/>
          <w:szCs w:val="23"/>
        </w:rPr>
        <w:t>minutes</w:t>
      </w:r>
      <w:r>
        <w:rPr>
          <w:spacing w:val="8"/>
          <w:sz w:val="23"/>
          <w:szCs w:val="23"/>
        </w:rPr>
        <w:t xml:space="preserve"> (12,000 </w:t>
      </w:r>
      <w:r>
        <w:rPr>
          <w:sz w:val="23"/>
          <w:szCs w:val="23"/>
        </w:rPr>
        <w:t>x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5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4</w:t>
      </w:r>
      <w:r>
        <w:rPr>
          <w:spacing w:val="17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°C).</w:t>
      </w:r>
    </w:p>
    <w:p w14:paraId="321A5F1B">
      <w:pPr>
        <w:pStyle w:val="2"/>
        <w:spacing w:before="195" w:line="224" w:lineRule="auto"/>
        <w:ind w:left="715" w:right="261" w:hanging="359"/>
        <w:rPr>
          <w:sz w:val="23"/>
          <w:szCs w:val="23"/>
        </w:rPr>
      </w:pPr>
      <w:r>
        <w:rPr>
          <w:spacing w:val="15"/>
          <w:sz w:val="23"/>
          <w:szCs w:val="23"/>
        </w:rPr>
        <w:t xml:space="preserve">9.   </w:t>
      </w:r>
      <w:r>
        <w:rPr>
          <w:sz w:val="23"/>
          <w:szCs w:val="23"/>
        </w:rPr>
        <w:t>Collect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supernatant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store</w:t>
      </w:r>
      <w:r>
        <w:rPr>
          <w:spacing w:val="26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samples</w:t>
      </w:r>
      <w:r>
        <w:rPr>
          <w:spacing w:val="14"/>
          <w:w w:val="101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 xml:space="preserve">(~1-2 </w:t>
      </w:r>
      <w:r>
        <w:rPr>
          <w:sz w:val="23"/>
          <w:szCs w:val="23"/>
        </w:rPr>
        <w:t>mg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total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proteins</w:t>
      </w:r>
      <w:r>
        <w:rPr>
          <w:spacing w:val="15"/>
          <w:sz w:val="23"/>
          <w:szCs w:val="23"/>
        </w:rPr>
        <w:t xml:space="preserve">) </w:t>
      </w:r>
      <w:r>
        <w:rPr>
          <w:sz w:val="23"/>
          <w:szCs w:val="23"/>
        </w:rPr>
        <w:t>on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immediate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use</w:t>
      </w:r>
      <w:r>
        <w:rPr>
          <w:spacing w:val="15"/>
          <w:sz w:val="23"/>
          <w:szCs w:val="23"/>
        </w:rPr>
        <w:t>,</w:t>
      </w:r>
      <w:r>
        <w:rPr>
          <w:sz w:val="23"/>
          <w:szCs w:val="23"/>
        </w:rPr>
        <w:t xml:space="preserve"> or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snap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freeze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22"/>
          <w:sz w:val="23"/>
          <w:szCs w:val="23"/>
        </w:rPr>
        <w:t xml:space="preserve"> </w:t>
      </w:r>
      <w:r>
        <w:rPr>
          <w:sz w:val="23"/>
          <w:szCs w:val="23"/>
        </w:rPr>
        <w:t>store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13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>- 70</w:t>
      </w:r>
      <w:r>
        <w:rPr>
          <w:spacing w:val="16"/>
          <w:w w:val="101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>°</w:t>
      </w:r>
      <w:r>
        <w:rPr>
          <w:sz w:val="23"/>
          <w:szCs w:val="23"/>
        </w:rPr>
        <w:t>C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future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use</w:t>
      </w:r>
      <w:r>
        <w:rPr>
          <w:spacing w:val="11"/>
          <w:sz w:val="23"/>
          <w:szCs w:val="23"/>
        </w:rPr>
        <w:t>.</w:t>
      </w:r>
    </w:p>
    <w:p w14:paraId="46B06146">
      <w:pPr>
        <w:spacing w:line="314" w:lineRule="auto"/>
        <w:rPr>
          <w:rFonts w:ascii="Arial"/>
          <w:sz w:val="21"/>
        </w:rPr>
      </w:pPr>
    </w:p>
    <w:p w14:paraId="487678B3">
      <w:pPr>
        <w:pStyle w:val="2"/>
        <w:spacing w:before="67" w:line="197" w:lineRule="auto"/>
        <w:ind w:left="117"/>
        <w:rPr>
          <w:sz w:val="23"/>
          <w:szCs w:val="23"/>
        </w:rPr>
      </w:pPr>
      <w:r>
        <w:rPr>
          <w:b/>
          <w:bCs/>
          <w:spacing w:val="4"/>
          <w:sz w:val="23"/>
          <w:szCs w:val="23"/>
        </w:rPr>
        <w:t>Suspension Cells</w:t>
      </w:r>
    </w:p>
    <w:p w14:paraId="0744D3BD">
      <w:pPr>
        <w:pStyle w:val="2"/>
        <w:spacing w:before="207" w:line="239" w:lineRule="auto"/>
        <w:ind w:left="375"/>
        <w:rPr>
          <w:sz w:val="23"/>
          <w:szCs w:val="23"/>
        </w:rPr>
      </w:pPr>
      <w:r>
        <w:rPr>
          <w:spacing w:val="3"/>
          <w:sz w:val="23"/>
          <w:szCs w:val="23"/>
        </w:rPr>
        <w:t>1.   Culture cells and stimulate with</w:t>
      </w:r>
      <w:r>
        <w:rPr>
          <w:spacing w:val="14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activator or</w:t>
      </w:r>
      <w:r>
        <w:rPr>
          <w:spacing w:val="5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inhibitor</w:t>
      </w:r>
      <w:r>
        <w:rPr>
          <w:spacing w:val="10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as</w:t>
      </w:r>
      <w:r>
        <w:rPr>
          <w:spacing w:val="10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desired.</w:t>
      </w:r>
    </w:p>
    <w:p w14:paraId="49950135">
      <w:pPr>
        <w:pStyle w:val="2"/>
        <w:spacing w:before="87" w:line="197" w:lineRule="auto"/>
        <w:ind w:left="356"/>
        <w:rPr>
          <w:sz w:val="23"/>
          <w:szCs w:val="23"/>
        </w:rPr>
      </w:pPr>
      <w:r>
        <w:rPr>
          <w:spacing w:val="16"/>
          <w:sz w:val="23"/>
          <w:szCs w:val="23"/>
        </w:rPr>
        <w:t xml:space="preserve">2.   </w:t>
      </w:r>
      <w:r>
        <w:rPr>
          <w:sz w:val="23"/>
          <w:szCs w:val="23"/>
        </w:rPr>
        <w:t>Perform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count</w:t>
      </w:r>
      <w:r>
        <w:rPr>
          <w:spacing w:val="16"/>
          <w:sz w:val="23"/>
          <w:szCs w:val="23"/>
        </w:rPr>
        <w:t xml:space="preserve">, </w:t>
      </w:r>
      <w:r>
        <w:rPr>
          <w:sz w:val="23"/>
          <w:szCs w:val="23"/>
        </w:rPr>
        <w:t>and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then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pellet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cells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centrifugation</w:t>
      </w:r>
      <w:r>
        <w:rPr>
          <w:spacing w:val="16"/>
          <w:sz w:val="23"/>
          <w:szCs w:val="23"/>
        </w:rPr>
        <w:t>.</w:t>
      </w:r>
    </w:p>
    <w:p w14:paraId="46A46C70">
      <w:pPr>
        <w:pStyle w:val="2"/>
        <w:spacing w:before="195" w:line="198" w:lineRule="auto"/>
        <w:ind w:left="359"/>
        <w:rPr>
          <w:sz w:val="23"/>
          <w:szCs w:val="23"/>
        </w:rPr>
      </w:pPr>
      <w:r>
        <w:rPr>
          <w:spacing w:val="15"/>
          <w:sz w:val="23"/>
          <w:szCs w:val="23"/>
        </w:rPr>
        <w:t xml:space="preserve">3.   </w:t>
      </w:r>
      <w:r>
        <w:rPr>
          <w:sz w:val="23"/>
          <w:szCs w:val="23"/>
        </w:rPr>
        <w:t>Aspirate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culture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media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wash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twice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15"/>
          <w:sz w:val="23"/>
          <w:szCs w:val="23"/>
        </w:rPr>
        <w:t>-</w:t>
      </w:r>
      <w:r>
        <w:rPr>
          <w:sz w:val="23"/>
          <w:szCs w:val="23"/>
        </w:rPr>
        <w:t>cold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PBS</w:t>
      </w:r>
      <w:r>
        <w:rPr>
          <w:spacing w:val="15"/>
          <w:sz w:val="23"/>
          <w:szCs w:val="23"/>
        </w:rPr>
        <w:t>.</w:t>
      </w:r>
    </w:p>
    <w:p w14:paraId="6950C836">
      <w:pPr>
        <w:pStyle w:val="2"/>
        <w:spacing w:before="194" w:line="208" w:lineRule="auto"/>
        <w:ind w:left="719" w:right="38" w:hanging="368"/>
        <w:rPr>
          <w:sz w:val="23"/>
          <w:szCs w:val="23"/>
        </w:rPr>
      </w:pPr>
      <w:r>
        <w:rPr>
          <w:spacing w:val="18"/>
          <w:sz w:val="23"/>
          <w:szCs w:val="23"/>
        </w:rPr>
        <w:t xml:space="preserve">4.   </w:t>
      </w:r>
      <w:r>
        <w:rPr>
          <w:sz w:val="23"/>
          <w:szCs w:val="23"/>
        </w:rPr>
        <w:t>Completely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remove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final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PBS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wash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add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18"/>
          <w:sz w:val="23"/>
          <w:szCs w:val="23"/>
        </w:rPr>
        <w:t>-</w:t>
      </w:r>
      <w:r>
        <w:rPr>
          <w:sz w:val="23"/>
          <w:szCs w:val="23"/>
        </w:rPr>
        <w:t>cold</w:t>
      </w:r>
      <w:r>
        <w:rPr>
          <w:spacing w:val="43"/>
          <w:sz w:val="23"/>
          <w:szCs w:val="23"/>
        </w:rPr>
        <w:t xml:space="preserve"> </w:t>
      </w:r>
      <w:r>
        <w:rPr>
          <w:spacing w:val="18"/>
          <w:sz w:val="23"/>
          <w:szCs w:val="23"/>
        </w:rPr>
        <w:t>1</w:t>
      </w:r>
      <w:r>
        <w:rPr>
          <w:sz w:val="23"/>
          <w:szCs w:val="23"/>
        </w:rPr>
        <w:t>X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Assay</w:t>
      </w:r>
      <w:r>
        <w:rPr>
          <w:spacing w:val="18"/>
          <w:sz w:val="23"/>
          <w:szCs w:val="23"/>
        </w:rPr>
        <w:t>/</w:t>
      </w:r>
      <w:r>
        <w:rPr>
          <w:sz w:val="23"/>
          <w:szCs w:val="23"/>
        </w:rPr>
        <w:t>Lysis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 xml:space="preserve">pellet </w:t>
      </w:r>
      <w:r>
        <w:rPr>
          <w:spacing w:val="1"/>
          <w:sz w:val="23"/>
          <w:szCs w:val="23"/>
        </w:rPr>
        <w:t>(0.5 –</w:t>
      </w:r>
      <w:r>
        <w:rPr>
          <w:spacing w:val="39"/>
          <w:w w:val="101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 xml:space="preserve">1 </w:t>
      </w:r>
      <w:r>
        <w:rPr>
          <w:sz w:val="23"/>
          <w:szCs w:val="23"/>
        </w:rPr>
        <w:t>mL</w:t>
      </w:r>
      <w:r>
        <w:rPr>
          <w:spacing w:val="1"/>
          <w:sz w:val="23"/>
          <w:szCs w:val="23"/>
        </w:rPr>
        <w:t xml:space="preserve"> </w:t>
      </w:r>
      <w:r>
        <w:rPr>
          <w:sz w:val="23"/>
          <w:szCs w:val="23"/>
        </w:rPr>
        <w:t>per</w:t>
      </w:r>
      <w:r>
        <w:rPr>
          <w:spacing w:val="28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1 x</w:t>
      </w:r>
      <w:r>
        <w:rPr>
          <w:spacing w:val="31"/>
          <w:w w:val="101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10</w:t>
      </w:r>
      <w:r>
        <w:rPr>
          <w:spacing w:val="1"/>
          <w:position w:val="10"/>
        </w:rPr>
        <w:t>7</w:t>
      </w:r>
      <w:r>
        <w:rPr>
          <w:sz w:val="23"/>
          <w:szCs w:val="23"/>
        </w:rPr>
        <w:t>cells</w:t>
      </w:r>
      <w:r>
        <w:rPr>
          <w:spacing w:val="1"/>
          <w:sz w:val="23"/>
          <w:szCs w:val="23"/>
        </w:rPr>
        <w:t>).</w:t>
      </w:r>
    </w:p>
    <w:p w14:paraId="41DA24A6">
      <w:pPr>
        <w:pStyle w:val="2"/>
        <w:spacing w:before="169" w:line="197" w:lineRule="auto"/>
        <w:ind w:left="356"/>
        <w:rPr>
          <w:sz w:val="23"/>
          <w:szCs w:val="23"/>
        </w:rPr>
      </w:pPr>
      <w:r>
        <w:rPr>
          <w:spacing w:val="13"/>
          <w:sz w:val="23"/>
          <w:szCs w:val="23"/>
        </w:rPr>
        <w:t xml:space="preserve">5.   </w:t>
      </w:r>
      <w:r>
        <w:rPr>
          <w:sz w:val="23"/>
          <w:szCs w:val="23"/>
        </w:rPr>
        <w:t>Lyse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cells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repeated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pipetting</w:t>
      </w:r>
      <w:r>
        <w:rPr>
          <w:spacing w:val="13"/>
          <w:sz w:val="23"/>
          <w:szCs w:val="23"/>
        </w:rPr>
        <w:t>.</w:t>
      </w:r>
    </w:p>
    <w:p w14:paraId="22404A6C">
      <w:pPr>
        <w:pStyle w:val="2"/>
        <w:spacing w:before="195" w:line="197" w:lineRule="auto"/>
        <w:ind w:left="357"/>
        <w:rPr>
          <w:sz w:val="23"/>
          <w:szCs w:val="23"/>
        </w:rPr>
      </w:pPr>
      <w:r>
        <w:rPr>
          <w:spacing w:val="16"/>
          <w:sz w:val="23"/>
          <w:szCs w:val="23"/>
        </w:rPr>
        <w:t xml:space="preserve">6.   </w:t>
      </w:r>
      <w:r>
        <w:rPr>
          <w:sz w:val="23"/>
          <w:szCs w:val="23"/>
        </w:rPr>
        <w:t>Transfer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lysates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appropriate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size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tubes</w:t>
      </w:r>
      <w:r>
        <w:rPr>
          <w:spacing w:val="21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place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on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16"/>
          <w:sz w:val="23"/>
          <w:szCs w:val="23"/>
        </w:rPr>
        <w:t>.</w:t>
      </w:r>
    </w:p>
    <w:p w14:paraId="2B7976D0">
      <w:pPr>
        <w:pStyle w:val="2"/>
        <w:spacing w:before="231" w:line="233" w:lineRule="auto"/>
        <w:ind w:left="714" w:hanging="361"/>
        <w:rPr>
          <w:sz w:val="23"/>
          <w:szCs w:val="23"/>
        </w:rPr>
      </w:pPr>
      <w:r>
        <w:rPr>
          <w:spacing w:val="4"/>
          <w:sz w:val="23"/>
          <w:szCs w:val="23"/>
        </w:rPr>
        <w:t>7.   If nuclear</w:t>
      </w:r>
      <w:r>
        <w:rPr>
          <w:spacing w:val="2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lysis</w:t>
      </w:r>
      <w:r>
        <w:rPr>
          <w:spacing w:val="2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occurs,</w:t>
      </w:r>
      <w:r>
        <w:rPr>
          <w:spacing w:val="22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cell</w:t>
      </w:r>
      <w:r>
        <w:rPr>
          <w:spacing w:val="24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lysates</w:t>
      </w:r>
      <w:r>
        <w:rPr>
          <w:spacing w:val="24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may become</w:t>
      </w:r>
      <w:r>
        <w:rPr>
          <w:spacing w:val="2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very</w:t>
      </w:r>
      <w:r>
        <w:rPr>
          <w:spacing w:val="19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viscous</w:t>
      </w:r>
      <w:r>
        <w:rPr>
          <w:spacing w:val="29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and</w:t>
      </w:r>
      <w:r>
        <w:rPr>
          <w:spacing w:val="26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difficul</w:t>
      </w:r>
      <w:r>
        <w:rPr>
          <w:spacing w:val="3"/>
          <w:sz w:val="23"/>
          <w:szCs w:val="23"/>
        </w:rPr>
        <w:t>t</w:t>
      </w:r>
      <w:r>
        <w:rPr>
          <w:spacing w:val="22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to</w:t>
      </w:r>
      <w:r>
        <w:rPr>
          <w:spacing w:val="20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pipette.</w:t>
      </w:r>
      <w:r>
        <w:rPr>
          <w:spacing w:val="26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If this</w:t>
      </w:r>
      <w:r>
        <w:rPr>
          <w:sz w:val="23"/>
          <w:szCs w:val="23"/>
        </w:rPr>
        <w:t xml:space="preserve"> occurs</w:t>
      </w:r>
      <w:r>
        <w:rPr>
          <w:spacing w:val="15"/>
          <w:sz w:val="23"/>
          <w:szCs w:val="23"/>
        </w:rPr>
        <w:t xml:space="preserve">,  </w:t>
      </w:r>
      <w:r>
        <w:rPr>
          <w:sz w:val="23"/>
          <w:szCs w:val="23"/>
        </w:rPr>
        <w:t>lysates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can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be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passed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through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a</w:t>
      </w:r>
      <w:r>
        <w:rPr>
          <w:spacing w:val="12"/>
          <w:sz w:val="23"/>
          <w:szCs w:val="23"/>
        </w:rPr>
        <w:t xml:space="preserve">  </w:t>
      </w:r>
      <w:r>
        <w:rPr>
          <w:spacing w:val="15"/>
          <w:sz w:val="23"/>
          <w:szCs w:val="23"/>
        </w:rPr>
        <w:t>27½-</w:t>
      </w:r>
      <w:r>
        <w:rPr>
          <w:sz w:val="23"/>
          <w:szCs w:val="23"/>
        </w:rPr>
        <w:t>gauge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syringe</w:t>
      </w:r>
      <w:r>
        <w:rPr>
          <w:spacing w:val="6"/>
          <w:sz w:val="23"/>
          <w:szCs w:val="23"/>
        </w:rPr>
        <w:t xml:space="preserve">  </w:t>
      </w:r>
      <w:r>
        <w:rPr>
          <w:sz w:val="23"/>
          <w:szCs w:val="23"/>
        </w:rPr>
        <w:t>needle</w:t>
      </w:r>
      <w:r>
        <w:rPr>
          <w:spacing w:val="8"/>
          <w:sz w:val="23"/>
          <w:szCs w:val="23"/>
        </w:rPr>
        <w:t xml:space="preserve">  </w:t>
      </w:r>
      <w:r>
        <w:rPr>
          <w:spacing w:val="15"/>
          <w:sz w:val="23"/>
          <w:szCs w:val="23"/>
        </w:rPr>
        <w:t>3-4</w:t>
      </w:r>
      <w:r>
        <w:rPr>
          <w:spacing w:val="6"/>
          <w:sz w:val="23"/>
          <w:szCs w:val="23"/>
        </w:rPr>
        <w:t xml:space="preserve">  </w:t>
      </w:r>
      <w:r>
        <w:rPr>
          <w:sz w:val="23"/>
          <w:szCs w:val="23"/>
        </w:rPr>
        <w:t>times</w:t>
      </w:r>
      <w:r>
        <w:rPr>
          <w:spacing w:val="5"/>
          <w:sz w:val="23"/>
          <w:szCs w:val="23"/>
        </w:rPr>
        <w:t xml:space="preserve">  </w:t>
      </w:r>
      <w:r>
        <w:rPr>
          <w:sz w:val="23"/>
          <w:szCs w:val="23"/>
        </w:rPr>
        <w:t>to</w:t>
      </w:r>
      <w:r>
        <w:rPr>
          <w:spacing w:val="10"/>
          <w:sz w:val="23"/>
          <w:szCs w:val="23"/>
        </w:rPr>
        <w:t xml:space="preserve">  </w:t>
      </w:r>
      <w:r>
        <w:rPr>
          <w:sz w:val="23"/>
          <w:szCs w:val="23"/>
        </w:rPr>
        <w:t>shear</w:t>
      </w:r>
      <w:r>
        <w:rPr>
          <w:spacing w:val="5"/>
          <w:sz w:val="23"/>
          <w:szCs w:val="23"/>
        </w:rPr>
        <w:t xml:space="preserve">  </w:t>
      </w:r>
      <w:r>
        <w:rPr>
          <w:sz w:val="23"/>
          <w:szCs w:val="23"/>
        </w:rPr>
        <w:t xml:space="preserve">the </w:t>
      </w:r>
      <w:r>
        <w:rPr>
          <w:spacing w:val="4"/>
          <w:sz w:val="23"/>
          <w:szCs w:val="23"/>
        </w:rPr>
        <w:t>genomic DNA.</w:t>
      </w:r>
    </w:p>
    <w:p w14:paraId="42451F7C">
      <w:pPr>
        <w:pStyle w:val="2"/>
        <w:spacing w:before="169" w:line="197" w:lineRule="auto"/>
        <w:ind w:left="362"/>
        <w:rPr>
          <w:sz w:val="23"/>
          <w:szCs w:val="23"/>
        </w:rPr>
      </w:pPr>
      <w:r>
        <w:rPr>
          <w:spacing w:val="8"/>
          <w:sz w:val="23"/>
          <w:szCs w:val="23"/>
        </w:rPr>
        <w:t xml:space="preserve">8.   </w:t>
      </w:r>
      <w:r>
        <w:rPr>
          <w:sz w:val="23"/>
          <w:szCs w:val="23"/>
        </w:rPr>
        <w:t>Clear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lysates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centrifugation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38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 xml:space="preserve">10 </w:t>
      </w:r>
      <w:r>
        <w:rPr>
          <w:sz w:val="23"/>
          <w:szCs w:val="23"/>
        </w:rPr>
        <w:t>minutes</w:t>
      </w:r>
      <w:r>
        <w:rPr>
          <w:spacing w:val="8"/>
          <w:sz w:val="23"/>
          <w:szCs w:val="23"/>
        </w:rPr>
        <w:t xml:space="preserve"> (12,000 </w:t>
      </w:r>
      <w:r>
        <w:rPr>
          <w:sz w:val="23"/>
          <w:szCs w:val="23"/>
        </w:rPr>
        <w:t>x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5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4</w:t>
      </w:r>
      <w:r>
        <w:rPr>
          <w:spacing w:val="17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°C).</w:t>
      </w:r>
    </w:p>
    <w:p w14:paraId="721C6CD3">
      <w:pPr>
        <w:pStyle w:val="2"/>
        <w:spacing w:before="193" w:line="198" w:lineRule="auto"/>
        <w:ind w:left="356"/>
        <w:rPr>
          <w:sz w:val="23"/>
          <w:szCs w:val="23"/>
        </w:rPr>
      </w:pPr>
      <w:r>
        <w:rPr>
          <w:spacing w:val="3"/>
          <w:sz w:val="23"/>
          <w:szCs w:val="23"/>
        </w:rPr>
        <w:t>9.   Collect the supernatant and store</w:t>
      </w:r>
      <w:r>
        <w:rPr>
          <w:spacing w:val="15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samples</w:t>
      </w:r>
      <w:r>
        <w:rPr>
          <w:spacing w:val="10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on ice</w:t>
      </w:r>
      <w:r>
        <w:rPr>
          <w:spacing w:val="9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for</w:t>
      </w:r>
      <w:r>
        <w:rPr>
          <w:spacing w:val="5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immediate</w:t>
      </w:r>
      <w:r>
        <w:rPr>
          <w:spacing w:val="4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use,</w:t>
      </w:r>
      <w:r>
        <w:rPr>
          <w:spacing w:val="9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or</w:t>
      </w:r>
      <w:r>
        <w:rPr>
          <w:spacing w:val="14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snap</w:t>
      </w:r>
      <w:r>
        <w:rPr>
          <w:spacing w:val="7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freeze</w:t>
      </w:r>
      <w:r>
        <w:rPr>
          <w:spacing w:val="13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and</w:t>
      </w:r>
      <w:r>
        <w:rPr>
          <w:spacing w:val="15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store</w:t>
      </w:r>
      <w:r>
        <w:rPr>
          <w:spacing w:val="10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at</w:t>
      </w:r>
      <w:r>
        <w:rPr>
          <w:spacing w:val="15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-</w:t>
      </w:r>
    </w:p>
    <w:p w14:paraId="5B8A8721">
      <w:pPr>
        <w:pStyle w:val="2"/>
        <w:spacing w:before="58" w:line="239" w:lineRule="auto"/>
        <w:ind w:left="713"/>
        <w:rPr>
          <w:sz w:val="23"/>
          <w:szCs w:val="23"/>
        </w:rPr>
      </w:pPr>
      <w:r>
        <w:rPr>
          <w:spacing w:val="11"/>
          <w:sz w:val="23"/>
          <w:szCs w:val="23"/>
        </w:rPr>
        <w:t>70 °</w:t>
      </w:r>
      <w:r>
        <w:rPr>
          <w:sz w:val="23"/>
          <w:szCs w:val="23"/>
        </w:rPr>
        <w:t>C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future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use</w:t>
      </w:r>
      <w:r>
        <w:rPr>
          <w:spacing w:val="11"/>
          <w:sz w:val="23"/>
          <w:szCs w:val="23"/>
        </w:rPr>
        <w:t>.</w:t>
      </w:r>
    </w:p>
    <w:p w14:paraId="0BB1DB1E">
      <w:pPr>
        <w:spacing w:before="12"/>
      </w:pPr>
    </w:p>
    <w:p w14:paraId="4B86AD7E">
      <w:pPr>
        <w:spacing w:before="11"/>
      </w:pPr>
    </w:p>
    <w:p w14:paraId="0B36B09B">
      <w:pPr>
        <w:sectPr>
          <w:pgSz w:w="12240" w:h="15840"/>
          <w:pgMar w:top="1346" w:right="1070" w:bottom="0" w:left="1112" w:header="0" w:footer="0" w:gutter="0"/>
          <w:cols w:equalWidth="0" w:num="1">
            <w:col w:w="10057"/>
          </w:cols>
        </w:sectPr>
      </w:pPr>
    </w:p>
    <w:p w14:paraId="480BF2DB">
      <w:pPr>
        <w:pStyle w:val="2"/>
        <w:spacing w:before="94" w:line="190" w:lineRule="auto"/>
        <w:ind w:left="1"/>
        <w:rPr>
          <w:rFonts w:hint="eastAsia" w:eastAsia="宋体"/>
          <w:lang w:eastAsia="zh-CN"/>
        </w:rPr>
      </w:pPr>
      <w:r>
        <w:rPr>
          <w:rFonts w:hint="eastAsia" w:eastAsia="宋体"/>
          <w:spacing w:val="-1"/>
          <w:lang w:val="en-US" w:eastAsia="zh-CN"/>
        </w:rPr>
        <w:t xml:space="preserve"> </w:t>
      </w:r>
    </w:p>
    <w:p w14:paraId="6C50078F">
      <w:pPr>
        <w:spacing w:line="190" w:lineRule="auto"/>
        <w:sectPr>
          <w:type w:val="continuous"/>
          <w:pgSz w:w="12240" w:h="15840"/>
          <w:pgMar w:top="1346" w:right="1070" w:bottom="0" w:left="1112" w:header="0" w:footer="0" w:gutter="0"/>
          <w:cols w:equalWidth="0" w:num="3">
            <w:col w:w="4935" w:space="100"/>
            <w:col w:w="2056" w:space="100"/>
            <w:col w:w="2867"/>
          </w:cols>
        </w:sectPr>
      </w:pPr>
    </w:p>
    <w:p w14:paraId="4788DB7B">
      <w:pPr>
        <w:pStyle w:val="2"/>
        <w:spacing w:before="128" w:line="197" w:lineRule="auto"/>
        <w:ind w:left="121"/>
        <w:rPr>
          <w:sz w:val="23"/>
          <w:szCs w:val="23"/>
        </w:rPr>
      </w:pPr>
      <w:bookmarkStart w:id="10" w:name="bookmark13"/>
      <w:bookmarkEnd w:id="10"/>
      <w:r>
        <w:rPr>
          <w:b/>
          <w:bCs/>
          <w:spacing w:val="5"/>
          <w:sz w:val="23"/>
          <w:szCs w:val="23"/>
        </w:rPr>
        <w:t>In vitro GTP</w:t>
      </w:r>
      <w:r>
        <w:rPr>
          <w:rFonts w:ascii="Arial" w:hAnsi="Arial" w:eastAsia="Arial" w:cs="Arial"/>
          <w:spacing w:val="5"/>
          <w:sz w:val="23"/>
          <w:szCs w:val="23"/>
        </w:rPr>
        <w:t>γ</w:t>
      </w:r>
      <w:r>
        <w:rPr>
          <w:b/>
          <w:bCs/>
          <w:spacing w:val="5"/>
          <w:sz w:val="23"/>
          <w:szCs w:val="23"/>
        </w:rPr>
        <w:t xml:space="preserve">S/GDP </w:t>
      </w:r>
      <w:r>
        <w:rPr>
          <w:b/>
          <w:bCs/>
          <w:spacing w:val="4"/>
          <w:sz w:val="23"/>
          <w:szCs w:val="23"/>
        </w:rPr>
        <w:t>Protein Loading for positive and negative controls</w:t>
      </w:r>
    </w:p>
    <w:p w14:paraId="375CE08B">
      <w:pPr>
        <w:pStyle w:val="2"/>
        <w:spacing w:before="55" w:line="231" w:lineRule="auto"/>
        <w:ind w:left="361" w:hanging="1"/>
        <w:rPr>
          <w:sz w:val="23"/>
          <w:szCs w:val="23"/>
        </w:rPr>
      </w:pPr>
      <w:r>
        <w:rPr>
          <w:spacing w:val="4"/>
          <w:sz w:val="23"/>
          <w:szCs w:val="23"/>
        </w:rPr>
        <w:t>Note: In vivo stimulation of cells will activate approximate</w:t>
      </w:r>
      <w:r>
        <w:rPr>
          <w:spacing w:val="3"/>
          <w:sz w:val="23"/>
          <w:szCs w:val="23"/>
        </w:rPr>
        <w:t>ly</w:t>
      </w:r>
      <w:r>
        <w:rPr>
          <w:spacing w:val="22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10%</w:t>
      </w:r>
      <w:r>
        <w:rPr>
          <w:spacing w:val="9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of the available</w:t>
      </w:r>
      <w:r>
        <w:rPr>
          <w:spacing w:val="6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RheB,</w:t>
      </w:r>
      <w:r>
        <w:rPr>
          <w:spacing w:val="10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whereas</w:t>
      </w:r>
      <w:r>
        <w:rPr>
          <w:spacing w:val="6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in</w:t>
      </w:r>
      <w:r>
        <w:rPr>
          <w:sz w:val="23"/>
          <w:szCs w:val="23"/>
        </w:rPr>
        <w:t xml:space="preserve"> vitro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GTP</w:t>
      </w:r>
      <w:r>
        <w:rPr>
          <w:rFonts w:ascii="Arial" w:hAnsi="Arial" w:eastAsia="Arial" w:cs="Arial"/>
          <w:spacing w:val="16"/>
          <w:sz w:val="23"/>
          <w:szCs w:val="23"/>
        </w:rPr>
        <w:t>γ</w:t>
      </w:r>
      <w:r>
        <w:rPr>
          <w:sz w:val="23"/>
          <w:szCs w:val="23"/>
        </w:rPr>
        <w:t>S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protein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loading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will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activate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nearly</w:t>
      </w:r>
      <w:r>
        <w:rPr>
          <w:spacing w:val="16"/>
          <w:sz w:val="23"/>
          <w:szCs w:val="23"/>
        </w:rPr>
        <w:t xml:space="preserve"> 90% </w:t>
      </w:r>
      <w:r>
        <w:rPr>
          <w:sz w:val="23"/>
          <w:szCs w:val="23"/>
        </w:rPr>
        <w:t>of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RheB</w:t>
      </w:r>
      <w:r>
        <w:rPr>
          <w:spacing w:val="16"/>
          <w:sz w:val="23"/>
          <w:szCs w:val="23"/>
        </w:rPr>
        <w:t>.</w:t>
      </w:r>
    </w:p>
    <w:p w14:paraId="54225153">
      <w:pPr>
        <w:spacing w:line="266" w:lineRule="auto"/>
        <w:rPr>
          <w:rFonts w:ascii="Arial"/>
          <w:sz w:val="21"/>
        </w:rPr>
      </w:pPr>
    </w:p>
    <w:p w14:paraId="12ECDF0E">
      <w:pPr>
        <w:pStyle w:val="2"/>
        <w:spacing w:before="66" w:line="291" w:lineRule="auto"/>
        <w:ind w:left="355" w:right="776" w:firstLine="25"/>
        <w:rPr>
          <w:sz w:val="23"/>
          <w:szCs w:val="23"/>
        </w:rPr>
      </w:pPr>
      <w:r>
        <w:rPr>
          <w:spacing w:val="12"/>
          <w:sz w:val="23"/>
          <w:szCs w:val="23"/>
        </w:rPr>
        <w:t xml:space="preserve">1,    </w:t>
      </w:r>
      <w:r>
        <w:rPr>
          <w:sz w:val="23"/>
          <w:szCs w:val="23"/>
        </w:rPr>
        <w:t>Aliquot</w:t>
      </w:r>
      <w:r>
        <w:rPr>
          <w:spacing w:val="12"/>
          <w:sz w:val="23"/>
          <w:szCs w:val="23"/>
        </w:rPr>
        <w:t xml:space="preserve"> 0.5 </w:t>
      </w:r>
      <w:r>
        <w:rPr>
          <w:sz w:val="23"/>
          <w:szCs w:val="23"/>
        </w:rPr>
        <w:t>ml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extract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two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microfuge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tubes</w:t>
      </w:r>
      <w:r>
        <w:rPr>
          <w:spacing w:val="16"/>
          <w:w w:val="101"/>
          <w:sz w:val="23"/>
          <w:szCs w:val="23"/>
        </w:rPr>
        <w:t xml:space="preserve"> </w:t>
      </w:r>
      <w:r>
        <w:rPr>
          <w:spacing w:val="12"/>
          <w:sz w:val="23"/>
          <w:szCs w:val="23"/>
        </w:rPr>
        <w:t>(</w:t>
      </w:r>
      <w:r>
        <w:rPr>
          <w:sz w:val="23"/>
          <w:szCs w:val="23"/>
        </w:rPr>
        <w:t>or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use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12"/>
          <w:sz w:val="23"/>
          <w:szCs w:val="23"/>
        </w:rPr>
        <w:t>1</w:t>
      </w:r>
      <w:r>
        <w:rPr>
          <w:spacing w:val="13"/>
          <w:sz w:val="23"/>
          <w:szCs w:val="23"/>
        </w:rPr>
        <w:t xml:space="preserve"> </w:t>
      </w:r>
      <w:r>
        <w:rPr>
          <w:rFonts w:ascii="Arial" w:hAnsi="Arial" w:eastAsia="Arial" w:cs="Arial"/>
          <w:spacing w:val="12"/>
          <w:sz w:val="23"/>
          <w:szCs w:val="23"/>
        </w:rPr>
        <w:t>μ</w:t>
      </w:r>
      <w:r>
        <w:rPr>
          <w:sz w:val="23"/>
          <w:szCs w:val="23"/>
        </w:rPr>
        <w:t>g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9"/>
          <w:sz w:val="23"/>
          <w:szCs w:val="23"/>
        </w:rPr>
        <w:t xml:space="preserve"> </w:t>
      </w:r>
      <w:r>
        <w:rPr>
          <w:sz w:val="23"/>
          <w:szCs w:val="23"/>
        </w:rPr>
        <w:t>purified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 xml:space="preserve">RheB </w:t>
      </w:r>
      <w:r>
        <w:rPr>
          <w:spacing w:val="5"/>
          <w:sz w:val="23"/>
          <w:szCs w:val="23"/>
        </w:rPr>
        <w:t>protein).</w:t>
      </w:r>
    </w:p>
    <w:p w14:paraId="2105322A">
      <w:pPr>
        <w:pStyle w:val="2"/>
        <w:spacing w:before="195" w:line="197" w:lineRule="auto"/>
        <w:ind w:left="361"/>
        <w:rPr>
          <w:sz w:val="23"/>
          <w:szCs w:val="23"/>
        </w:rPr>
      </w:pPr>
      <w:r>
        <w:rPr>
          <w:spacing w:val="10"/>
          <w:sz w:val="23"/>
          <w:szCs w:val="23"/>
        </w:rPr>
        <w:t xml:space="preserve">2,    </w:t>
      </w:r>
      <w:r>
        <w:rPr>
          <w:sz w:val="23"/>
          <w:szCs w:val="23"/>
        </w:rPr>
        <w:t>To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tube</w:t>
      </w:r>
      <w:r>
        <w:rPr>
          <w:spacing w:val="10"/>
          <w:sz w:val="23"/>
          <w:szCs w:val="23"/>
        </w:rPr>
        <w:t xml:space="preserve">, </w:t>
      </w:r>
      <w:r>
        <w:rPr>
          <w:sz w:val="23"/>
          <w:szCs w:val="23"/>
        </w:rPr>
        <w:t>add</w:t>
      </w:r>
      <w:r>
        <w:rPr>
          <w:spacing w:val="10"/>
          <w:sz w:val="23"/>
          <w:szCs w:val="23"/>
        </w:rPr>
        <w:t xml:space="preserve"> 20 µ</w:t>
      </w:r>
      <w:r>
        <w:rPr>
          <w:sz w:val="23"/>
          <w:szCs w:val="23"/>
        </w:rPr>
        <w:t>l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10"/>
          <w:sz w:val="23"/>
          <w:szCs w:val="23"/>
        </w:rPr>
        <w:t xml:space="preserve"> 0.5 </w:t>
      </w:r>
      <w:r>
        <w:rPr>
          <w:sz w:val="23"/>
          <w:szCs w:val="23"/>
        </w:rPr>
        <w:t>M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EDTA</w:t>
      </w:r>
      <w:r>
        <w:rPr>
          <w:spacing w:val="14"/>
          <w:w w:val="101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(</w:t>
      </w:r>
      <w:r>
        <w:rPr>
          <w:sz w:val="23"/>
          <w:szCs w:val="23"/>
        </w:rPr>
        <w:t>to</w:t>
      </w:r>
      <w:r>
        <w:rPr>
          <w:spacing w:val="9"/>
          <w:sz w:val="23"/>
          <w:szCs w:val="23"/>
        </w:rPr>
        <w:t xml:space="preserve"> 20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mM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final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concentration</w:t>
      </w:r>
      <w:r>
        <w:rPr>
          <w:spacing w:val="9"/>
          <w:sz w:val="23"/>
          <w:szCs w:val="23"/>
        </w:rPr>
        <w:t>).</w:t>
      </w:r>
    </w:p>
    <w:p w14:paraId="619251A2">
      <w:pPr>
        <w:pStyle w:val="2"/>
        <w:spacing w:before="197" w:line="197" w:lineRule="auto"/>
        <w:ind w:left="365"/>
        <w:rPr>
          <w:sz w:val="23"/>
          <w:szCs w:val="23"/>
        </w:rPr>
      </w:pPr>
      <w:r>
        <w:rPr>
          <w:spacing w:val="8"/>
          <w:sz w:val="23"/>
          <w:szCs w:val="23"/>
        </w:rPr>
        <w:t xml:space="preserve">3,    </w:t>
      </w:r>
      <w:r>
        <w:rPr>
          <w:sz w:val="23"/>
          <w:szCs w:val="23"/>
        </w:rPr>
        <w:t>Add</w:t>
      </w:r>
      <w:r>
        <w:rPr>
          <w:spacing w:val="8"/>
          <w:sz w:val="23"/>
          <w:szCs w:val="23"/>
        </w:rPr>
        <w:t xml:space="preserve"> 5 µ</w:t>
      </w:r>
      <w:r>
        <w:rPr>
          <w:sz w:val="23"/>
          <w:szCs w:val="23"/>
        </w:rPr>
        <w:t>l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21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 xml:space="preserve">100 </w:t>
      </w:r>
      <w:r>
        <w:rPr>
          <w:sz w:val="23"/>
          <w:szCs w:val="23"/>
        </w:rPr>
        <w:t>X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GTP</w:t>
      </w:r>
      <w:r>
        <w:rPr>
          <w:rFonts w:ascii="Arial" w:hAnsi="Arial" w:eastAsia="Arial" w:cs="Arial"/>
          <w:spacing w:val="8"/>
          <w:sz w:val="23"/>
          <w:szCs w:val="23"/>
        </w:rPr>
        <w:t>γ</w:t>
      </w:r>
      <w:r>
        <w:rPr>
          <w:spacing w:val="8"/>
          <w:sz w:val="23"/>
          <w:szCs w:val="23"/>
        </w:rPr>
        <w:t>S</w:t>
      </w:r>
      <w:r>
        <w:rPr>
          <w:spacing w:val="15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(</w:t>
      </w:r>
      <w:r>
        <w:rPr>
          <w:sz w:val="23"/>
          <w:szCs w:val="23"/>
        </w:rPr>
        <w:t>to</w:t>
      </w:r>
      <w:r>
        <w:rPr>
          <w:spacing w:val="29"/>
          <w:w w:val="101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100 µM,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final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concentration</w:t>
      </w:r>
      <w:r>
        <w:rPr>
          <w:spacing w:val="8"/>
          <w:sz w:val="23"/>
          <w:szCs w:val="23"/>
        </w:rPr>
        <w:t>)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one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tube</w:t>
      </w:r>
      <w:r>
        <w:rPr>
          <w:spacing w:val="15"/>
          <w:w w:val="101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(</w:t>
      </w:r>
      <w:r>
        <w:rPr>
          <w:sz w:val="23"/>
          <w:szCs w:val="23"/>
        </w:rPr>
        <w:t>positive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control</w:t>
      </w:r>
      <w:r>
        <w:rPr>
          <w:spacing w:val="8"/>
          <w:sz w:val="23"/>
          <w:szCs w:val="23"/>
        </w:rPr>
        <w:t>).</w:t>
      </w:r>
    </w:p>
    <w:p w14:paraId="064E7E40">
      <w:pPr>
        <w:pStyle w:val="2"/>
        <w:spacing w:before="195" w:line="197" w:lineRule="auto"/>
        <w:ind w:left="357"/>
        <w:rPr>
          <w:sz w:val="23"/>
          <w:szCs w:val="23"/>
        </w:rPr>
      </w:pPr>
      <w:r>
        <w:rPr>
          <w:spacing w:val="11"/>
          <w:sz w:val="23"/>
          <w:szCs w:val="23"/>
        </w:rPr>
        <w:t xml:space="preserve">4,    </w:t>
      </w:r>
      <w:r>
        <w:rPr>
          <w:sz w:val="23"/>
          <w:szCs w:val="23"/>
        </w:rPr>
        <w:t>Add</w:t>
      </w:r>
      <w:r>
        <w:rPr>
          <w:spacing w:val="11"/>
          <w:sz w:val="23"/>
          <w:szCs w:val="23"/>
        </w:rPr>
        <w:t xml:space="preserve"> 5 µ</w:t>
      </w:r>
      <w:r>
        <w:rPr>
          <w:sz w:val="23"/>
          <w:szCs w:val="23"/>
        </w:rPr>
        <w:t>l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11"/>
          <w:sz w:val="23"/>
          <w:szCs w:val="23"/>
        </w:rPr>
        <w:t xml:space="preserve"> 100 </w:t>
      </w:r>
      <w:r>
        <w:rPr>
          <w:sz w:val="23"/>
          <w:szCs w:val="23"/>
        </w:rPr>
        <w:t>X</w:t>
      </w:r>
      <w:r>
        <w:rPr>
          <w:spacing w:val="20"/>
          <w:sz w:val="23"/>
          <w:szCs w:val="23"/>
        </w:rPr>
        <w:t xml:space="preserve"> </w:t>
      </w:r>
      <w:r>
        <w:rPr>
          <w:sz w:val="23"/>
          <w:szCs w:val="23"/>
        </w:rPr>
        <w:t>GDP</w:t>
      </w:r>
      <w:r>
        <w:rPr>
          <w:spacing w:val="15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>(</w:t>
      </w:r>
      <w:r>
        <w:rPr>
          <w:sz w:val="23"/>
          <w:szCs w:val="23"/>
        </w:rPr>
        <w:t>to</w:t>
      </w:r>
      <w:r>
        <w:rPr>
          <w:spacing w:val="29"/>
          <w:w w:val="101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 xml:space="preserve">1 </w:t>
      </w:r>
      <w:r>
        <w:rPr>
          <w:sz w:val="23"/>
          <w:szCs w:val="23"/>
        </w:rPr>
        <w:t>mM</w:t>
      </w:r>
      <w:r>
        <w:rPr>
          <w:spacing w:val="11"/>
          <w:sz w:val="23"/>
          <w:szCs w:val="23"/>
        </w:rPr>
        <w:t>,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final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concentration</w:t>
      </w:r>
      <w:r>
        <w:rPr>
          <w:spacing w:val="11"/>
          <w:sz w:val="23"/>
          <w:szCs w:val="23"/>
        </w:rPr>
        <w:t>)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second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tube</w:t>
      </w:r>
      <w:r>
        <w:rPr>
          <w:spacing w:val="13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>(</w:t>
      </w:r>
      <w:r>
        <w:rPr>
          <w:sz w:val="23"/>
          <w:szCs w:val="23"/>
        </w:rPr>
        <w:t>negative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control</w:t>
      </w:r>
      <w:r>
        <w:rPr>
          <w:spacing w:val="11"/>
          <w:sz w:val="23"/>
          <w:szCs w:val="23"/>
        </w:rPr>
        <w:t>).</w:t>
      </w:r>
    </w:p>
    <w:p w14:paraId="77E56554">
      <w:pPr>
        <w:pStyle w:val="2"/>
        <w:spacing w:before="196" w:line="197" w:lineRule="auto"/>
        <w:ind w:left="362"/>
        <w:rPr>
          <w:sz w:val="23"/>
          <w:szCs w:val="23"/>
        </w:rPr>
      </w:pPr>
      <w:r>
        <w:rPr>
          <w:spacing w:val="11"/>
          <w:sz w:val="23"/>
          <w:szCs w:val="23"/>
        </w:rPr>
        <w:t xml:space="preserve">5,    </w:t>
      </w:r>
      <w:r>
        <w:rPr>
          <w:sz w:val="23"/>
          <w:szCs w:val="23"/>
        </w:rPr>
        <w:t>Incubate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tubes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11"/>
          <w:sz w:val="23"/>
          <w:szCs w:val="23"/>
        </w:rPr>
        <w:t xml:space="preserve"> 30°</w:t>
      </w:r>
      <w:r>
        <w:rPr>
          <w:sz w:val="23"/>
          <w:szCs w:val="23"/>
        </w:rPr>
        <w:t>C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21"/>
          <w:w w:val="101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>30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minutes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agitation</w:t>
      </w:r>
      <w:r>
        <w:rPr>
          <w:spacing w:val="11"/>
          <w:sz w:val="23"/>
          <w:szCs w:val="23"/>
        </w:rPr>
        <w:t>.</w:t>
      </w:r>
    </w:p>
    <w:p w14:paraId="24687932">
      <w:pPr>
        <w:pStyle w:val="2"/>
        <w:spacing w:before="199" w:line="279" w:lineRule="auto"/>
        <w:ind w:left="360" w:right="473" w:firstLine="2"/>
        <w:rPr>
          <w:sz w:val="23"/>
          <w:szCs w:val="23"/>
        </w:rPr>
      </w:pPr>
      <w:r>
        <w:rPr>
          <w:spacing w:val="9"/>
          <w:sz w:val="23"/>
          <w:szCs w:val="23"/>
        </w:rPr>
        <w:t xml:space="preserve">6,    </w:t>
      </w:r>
      <w:r>
        <w:rPr>
          <w:sz w:val="23"/>
          <w:szCs w:val="23"/>
        </w:rPr>
        <w:t>Stop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loading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placing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tubes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on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adding</w:t>
      </w:r>
      <w:r>
        <w:rPr>
          <w:spacing w:val="26"/>
          <w:w w:val="101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32.5</w:t>
      </w:r>
      <w:r>
        <w:rPr>
          <w:spacing w:val="11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µ</w:t>
      </w:r>
      <w:r>
        <w:rPr>
          <w:sz w:val="23"/>
          <w:szCs w:val="23"/>
        </w:rPr>
        <w:t>l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16"/>
          <w:w w:val="101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1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M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MgCl</w:t>
      </w:r>
      <w:r>
        <w:rPr>
          <w:spacing w:val="9"/>
          <w:position w:val="-3"/>
        </w:rPr>
        <w:t xml:space="preserve">2  </w:t>
      </w:r>
      <w:r>
        <w:rPr>
          <w:spacing w:val="9"/>
          <w:sz w:val="23"/>
          <w:szCs w:val="23"/>
        </w:rPr>
        <w:t>(</w:t>
      </w:r>
      <w:r>
        <w:rPr>
          <w:sz w:val="23"/>
          <w:szCs w:val="23"/>
        </w:rPr>
        <w:t>to</w:t>
      </w:r>
      <w:r>
        <w:rPr>
          <w:spacing w:val="9"/>
          <w:sz w:val="23"/>
          <w:szCs w:val="23"/>
        </w:rPr>
        <w:t xml:space="preserve"> 60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mM</w:t>
      </w:r>
      <w:r>
        <w:rPr>
          <w:spacing w:val="9"/>
          <w:sz w:val="23"/>
          <w:szCs w:val="23"/>
        </w:rPr>
        <w:t>,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 xml:space="preserve">final </w:t>
      </w:r>
      <w:r>
        <w:rPr>
          <w:spacing w:val="4"/>
          <w:sz w:val="23"/>
          <w:szCs w:val="23"/>
        </w:rPr>
        <w:t>concentration).</w:t>
      </w:r>
    </w:p>
    <w:p w14:paraId="516D4373">
      <w:pPr>
        <w:spacing w:line="437" w:lineRule="auto"/>
        <w:rPr>
          <w:rFonts w:ascii="Arial"/>
          <w:sz w:val="21"/>
        </w:rPr>
      </w:pPr>
    </w:p>
    <w:p w14:paraId="3DDA949E">
      <w:pPr>
        <w:pStyle w:val="2"/>
        <w:spacing w:before="89" w:line="194" w:lineRule="auto"/>
        <w:outlineLvl w:val="0"/>
        <w:rPr>
          <w:sz w:val="31"/>
          <w:szCs w:val="31"/>
        </w:rPr>
      </w:pPr>
      <w:bookmarkStart w:id="11" w:name="bookmark8"/>
      <w:bookmarkEnd w:id="11"/>
      <w:r>
        <w:rPr>
          <w:b/>
          <w:bCs/>
          <w:spacing w:val="8"/>
          <w:sz w:val="31"/>
          <w:szCs w:val="31"/>
          <w:u w:val="single" w:color="auto"/>
        </w:rPr>
        <w:t>Assay Procedure</w:t>
      </w:r>
    </w:p>
    <w:p w14:paraId="1186880B">
      <w:pPr>
        <w:spacing w:line="433" w:lineRule="auto"/>
        <w:rPr>
          <w:rFonts w:ascii="Arial"/>
          <w:sz w:val="21"/>
        </w:rPr>
      </w:pPr>
    </w:p>
    <w:p w14:paraId="16BC2653">
      <w:pPr>
        <w:pStyle w:val="2"/>
        <w:spacing w:before="66" w:line="196" w:lineRule="auto"/>
        <w:ind w:left="1"/>
        <w:rPr>
          <w:sz w:val="23"/>
          <w:szCs w:val="23"/>
        </w:rPr>
      </w:pPr>
      <w:r>
        <w:rPr>
          <w:b/>
          <w:bCs/>
          <w:spacing w:val="4"/>
          <w:sz w:val="23"/>
          <w:szCs w:val="23"/>
        </w:rPr>
        <w:t>I. Active RheB Pull-Down Assay</w:t>
      </w:r>
    </w:p>
    <w:p w14:paraId="7A692CA1">
      <w:pPr>
        <w:pStyle w:val="2"/>
        <w:spacing w:before="194" w:line="197" w:lineRule="auto"/>
        <w:ind w:left="383"/>
        <w:rPr>
          <w:sz w:val="23"/>
          <w:szCs w:val="23"/>
        </w:rPr>
      </w:pPr>
      <w:r>
        <w:rPr>
          <w:spacing w:val="9"/>
          <w:sz w:val="23"/>
          <w:szCs w:val="23"/>
        </w:rPr>
        <w:t xml:space="preserve">1.   </w:t>
      </w:r>
      <w:r>
        <w:rPr>
          <w:sz w:val="23"/>
          <w:szCs w:val="23"/>
        </w:rPr>
        <w:t>Aliquot</w:t>
      </w:r>
      <w:r>
        <w:rPr>
          <w:spacing w:val="9"/>
          <w:sz w:val="23"/>
          <w:szCs w:val="23"/>
        </w:rPr>
        <w:t xml:space="preserve"> 0.5 –</w:t>
      </w:r>
      <w:r>
        <w:rPr>
          <w:spacing w:val="34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 xml:space="preserve">1 </w:t>
      </w:r>
      <w:r>
        <w:rPr>
          <w:sz w:val="23"/>
          <w:szCs w:val="23"/>
        </w:rPr>
        <w:t>mL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lysate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a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microcentrifuge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tube</w:t>
      </w:r>
      <w:r>
        <w:rPr>
          <w:spacing w:val="9"/>
          <w:sz w:val="23"/>
          <w:szCs w:val="23"/>
        </w:rPr>
        <w:t>.</w:t>
      </w:r>
    </w:p>
    <w:p w14:paraId="15C83FDE">
      <w:pPr>
        <w:pStyle w:val="2"/>
        <w:spacing w:before="196" w:line="197" w:lineRule="auto"/>
        <w:ind w:left="364"/>
        <w:rPr>
          <w:sz w:val="23"/>
          <w:szCs w:val="23"/>
        </w:rPr>
      </w:pPr>
      <w:r>
        <w:rPr>
          <w:spacing w:val="12"/>
          <w:sz w:val="23"/>
          <w:szCs w:val="23"/>
        </w:rPr>
        <w:t xml:space="preserve">2.   </w:t>
      </w:r>
      <w:r>
        <w:rPr>
          <w:sz w:val="23"/>
          <w:szCs w:val="23"/>
        </w:rPr>
        <w:t>Adjust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volume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sample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34"/>
          <w:w w:val="101"/>
          <w:sz w:val="23"/>
          <w:szCs w:val="23"/>
        </w:rPr>
        <w:t xml:space="preserve"> </w:t>
      </w:r>
      <w:r>
        <w:rPr>
          <w:spacing w:val="12"/>
          <w:sz w:val="23"/>
          <w:szCs w:val="23"/>
        </w:rPr>
        <w:t xml:space="preserve">1 </w:t>
      </w:r>
      <w:r>
        <w:rPr>
          <w:sz w:val="23"/>
          <w:szCs w:val="23"/>
        </w:rPr>
        <w:t>mL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29"/>
          <w:sz w:val="23"/>
          <w:szCs w:val="23"/>
        </w:rPr>
        <w:t xml:space="preserve"> </w:t>
      </w:r>
      <w:r>
        <w:rPr>
          <w:spacing w:val="12"/>
          <w:sz w:val="23"/>
          <w:szCs w:val="23"/>
        </w:rPr>
        <w:t>1</w:t>
      </w:r>
      <w:r>
        <w:rPr>
          <w:sz w:val="23"/>
          <w:szCs w:val="23"/>
        </w:rPr>
        <w:t>X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Assay</w:t>
      </w:r>
      <w:r>
        <w:rPr>
          <w:spacing w:val="12"/>
          <w:sz w:val="23"/>
          <w:szCs w:val="23"/>
        </w:rPr>
        <w:t>/</w:t>
      </w:r>
      <w:r>
        <w:rPr>
          <w:sz w:val="23"/>
          <w:szCs w:val="23"/>
        </w:rPr>
        <w:t>Lysis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12"/>
          <w:sz w:val="23"/>
          <w:szCs w:val="23"/>
        </w:rPr>
        <w:t>.</w:t>
      </w:r>
    </w:p>
    <w:p w14:paraId="71DDD893">
      <w:pPr>
        <w:pStyle w:val="2"/>
        <w:spacing w:before="214" w:line="197" w:lineRule="auto"/>
        <w:ind w:left="367"/>
        <w:rPr>
          <w:sz w:val="23"/>
          <w:szCs w:val="23"/>
        </w:rPr>
      </w:pPr>
      <w:r>
        <w:rPr>
          <w:spacing w:val="13"/>
          <w:sz w:val="23"/>
          <w:szCs w:val="23"/>
        </w:rPr>
        <w:t xml:space="preserve">3.   </w:t>
      </w:r>
      <w:r>
        <w:rPr>
          <w:sz w:val="23"/>
          <w:szCs w:val="23"/>
        </w:rPr>
        <w:t>Add</w:t>
      </w:r>
      <w:r>
        <w:rPr>
          <w:spacing w:val="31"/>
          <w:w w:val="101"/>
          <w:sz w:val="23"/>
          <w:szCs w:val="23"/>
        </w:rPr>
        <w:t xml:space="preserve"> </w:t>
      </w:r>
      <w:r>
        <w:rPr>
          <w:spacing w:val="13"/>
          <w:sz w:val="23"/>
          <w:szCs w:val="23"/>
        </w:rPr>
        <w:t xml:space="preserve">1 </w:t>
      </w:r>
      <w:r>
        <w:rPr>
          <w:rFonts w:ascii="Arial" w:hAnsi="Arial" w:eastAsia="Arial" w:cs="Arial"/>
          <w:spacing w:val="13"/>
          <w:sz w:val="23"/>
          <w:szCs w:val="23"/>
        </w:rPr>
        <w:t>μ</w:t>
      </w:r>
      <w:r>
        <w:rPr>
          <w:sz w:val="23"/>
          <w:szCs w:val="23"/>
        </w:rPr>
        <w:t>l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anti</w:t>
      </w:r>
      <w:r>
        <w:rPr>
          <w:spacing w:val="13"/>
          <w:sz w:val="23"/>
          <w:szCs w:val="23"/>
        </w:rPr>
        <w:t>-</w:t>
      </w:r>
      <w:r>
        <w:rPr>
          <w:sz w:val="23"/>
          <w:szCs w:val="23"/>
        </w:rPr>
        <w:t>active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RheB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monoclonal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antibody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tube</w:t>
      </w:r>
      <w:r>
        <w:rPr>
          <w:spacing w:val="13"/>
          <w:sz w:val="23"/>
          <w:szCs w:val="23"/>
        </w:rPr>
        <w:t>.</w:t>
      </w:r>
    </w:p>
    <w:p w14:paraId="21E7211D">
      <w:pPr>
        <w:pStyle w:val="2"/>
        <w:spacing w:before="207" w:line="197" w:lineRule="auto"/>
        <w:ind w:left="360"/>
        <w:rPr>
          <w:sz w:val="23"/>
          <w:szCs w:val="23"/>
        </w:rPr>
      </w:pPr>
      <w:r>
        <w:rPr>
          <w:spacing w:val="4"/>
          <w:sz w:val="23"/>
          <w:szCs w:val="23"/>
        </w:rPr>
        <w:t>4.   Thoroughly resuspend the protein A/G Agarose bead slurry by vortexing or titurat</w:t>
      </w:r>
      <w:r>
        <w:rPr>
          <w:spacing w:val="3"/>
          <w:sz w:val="23"/>
          <w:szCs w:val="23"/>
        </w:rPr>
        <w:t>ing.</w:t>
      </w:r>
    </w:p>
    <w:p w14:paraId="193D5C8E">
      <w:pPr>
        <w:pStyle w:val="2"/>
        <w:spacing w:before="196" w:line="197" w:lineRule="auto"/>
        <w:ind w:left="364"/>
        <w:rPr>
          <w:sz w:val="23"/>
          <w:szCs w:val="23"/>
        </w:rPr>
      </w:pPr>
      <w:r>
        <w:rPr>
          <w:spacing w:val="13"/>
          <w:sz w:val="23"/>
          <w:szCs w:val="23"/>
        </w:rPr>
        <w:t xml:space="preserve">5.   </w:t>
      </w:r>
      <w:r>
        <w:rPr>
          <w:sz w:val="23"/>
          <w:szCs w:val="23"/>
        </w:rPr>
        <w:t>Quickly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add</w:t>
      </w:r>
      <w:r>
        <w:rPr>
          <w:spacing w:val="13"/>
          <w:sz w:val="23"/>
          <w:szCs w:val="23"/>
        </w:rPr>
        <w:t xml:space="preserve"> 20 µ</w:t>
      </w:r>
      <w:r>
        <w:rPr>
          <w:sz w:val="23"/>
          <w:szCs w:val="23"/>
        </w:rPr>
        <w:t>L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resuspended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bead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slurry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tube</w:t>
      </w:r>
      <w:r>
        <w:rPr>
          <w:spacing w:val="13"/>
          <w:sz w:val="23"/>
          <w:szCs w:val="23"/>
        </w:rPr>
        <w:t>.</w:t>
      </w:r>
    </w:p>
    <w:p w14:paraId="36565CE3">
      <w:pPr>
        <w:pStyle w:val="2"/>
        <w:spacing w:before="196" w:line="197" w:lineRule="auto"/>
        <w:ind w:left="365"/>
        <w:rPr>
          <w:sz w:val="23"/>
          <w:szCs w:val="23"/>
        </w:rPr>
      </w:pPr>
      <w:r>
        <w:rPr>
          <w:spacing w:val="11"/>
          <w:sz w:val="23"/>
          <w:szCs w:val="23"/>
        </w:rPr>
        <w:t xml:space="preserve">6.   </w:t>
      </w:r>
      <w:r>
        <w:rPr>
          <w:sz w:val="23"/>
          <w:szCs w:val="23"/>
        </w:rPr>
        <w:t>Incubate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tubes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11"/>
          <w:sz w:val="23"/>
          <w:szCs w:val="23"/>
        </w:rPr>
        <w:t xml:space="preserve"> 4 °</w:t>
      </w:r>
      <w:r>
        <w:rPr>
          <w:sz w:val="23"/>
          <w:szCs w:val="23"/>
        </w:rPr>
        <w:t>C</w:t>
      </w:r>
      <w:r>
        <w:rPr>
          <w:spacing w:val="15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28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 xml:space="preserve">1 </w:t>
      </w:r>
      <w:r>
        <w:rPr>
          <w:sz w:val="23"/>
          <w:szCs w:val="23"/>
        </w:rPr>
        <w:t>hour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gentle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agitation</w:t>
      </w:r>
      <w:r>
        <w:rPr>
          <w:spacing w:val="11"/>
          <w:sz w:val="23"/>
          <w:szCs w:val="23"/>
        </w:rPr>
        <w:t>.</w:t>
      </w:r>
    </w:p>
    <w:p w14:paraId="6DF0F726">
      <w:pPr>
        <w:pStyle w:val="2"/>
        <w:spacing w:before="198" w:line="197" w:lineRule="auto"/>
        <w:ind w:left="361"/>
        <w:rPr>
          <w:sz w:val="23"/>
          <w:szCs w:val="23"/>
        </w:rPr>
      </w:pPr>
      <w:r>
        <w:rPr>
          <w:spacing w:val="9"/>
          <w:sz w:val="23"/>
          <w:szCs w:val="23"/>
        </w:rPr>
        <w:t xml:space="preserve">7.   </w:t>
      </w:r>
      <w:r>
        <w:rPr>
          <w:sz w:val="23"/>
          <w:szCs w:val="23"/>
        </w:rPr>
        <w:t>Pellet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beads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centrifugation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36"/>
          <w:w w:val="101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 xml:space="preserve">1 </w:t>
      </w:r>
      <w:r>
        <w:rPr>
          <w:sz w:val="23"/>
          <w:szCs w:val="23"/>
        </w:rPr>
        <w:t>min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9"/>
          <w:sz w:val="23"/>
          <w:szCs w:val="23"/>
        </w:rPr>
        <w:t xml:space="preserve"> 5,000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x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spacing w:val="9"/>
          <w:sz w:val="23"/>
          <w:szCs w:val="23"/>
        </w:rPr>
        <w:t>.</w:t>
      </w:r>
    </w:p>
    <w:p w14:paraId="747197AB">
      <w:pPr>
        <w:pStyle w:val="2"/>
        <w:spacing w:before="195" w:line="197" w:lineRule="auto"/>
        <w:ind w:left="370"/>
        <w:rPr>
          <w:sz w:val="23"/>
          <w:szCs w:val="23"/>
        </w:rPr>
      </w:pPr>
      <w:r>
        <w:rPr>
          <w:spacing w:val="4"/>
          <w:sz w:val="23"/>
          <w:szCs w:val="23"/>
        </w:rPr>
        <w:t>8.   Aspirate and discard the supernatant, making sure</w:t>
      </w:r>
      <w:r>
        <w:rPr>
          <w:spacing w:val="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not</w:t>
      </w:r>
      <w:r>
        <w:rPr>
          <w:spacing w:val="6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</w:t>
      </w:r>
      <w:r>
        <w:rPr>
          <w:spacing w:val="3"/>
          <w:sz w:val="23"/>
          <w:szCs w:val="23"/>
        </w:rPr>
        <w:t>o</w:t>
      </w:r>
      <w:r>
        <w:rPr>
          <w:spacing w:val="10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disturb/remove the bead pellet.</w:t>
      </w:r>
    </w:p>
    <w:p w14:paraId="1CAA66BC">
      <w:pPr>
        <w:pStyle w:val="2"/>
        <w:spacing w:before="193" w:line="245" w:lineRule="auto"/>
        <w:ind w:left="719" w:right="153" w:hanging="355"/>
        <w:rPr>
          <w:sz w:val="23"/>
          <w:szCs w:val="23"/>
        </w:rPr>
      </w:pPr>
      <w:r>
        <w:rPr>
          <w:spacing w:val="16"/>
          <w:sz w:val="23"/>
          <w:szCs w:val="23"/>
        </w:rPr>
        <w:t xml:space="preserve">9.   </w:t>
      </w:r>
      <w:r>
        <w:rPr>
          <w:sz w:val="23"/>
          <w:szCs w:val="23"/>
        </w:rPr>
        <w:t>Wash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bead</w:t>
      </w:r>
      <w:r>
        <w:rPr>
          <w:spacing w:val="16"/>
          <w:sz w:val="23"/>
          <w:szCs w:val="23"/>
        </w:rPr>
        <w:t xml:space="preserve"> 3 </w:t>
      </w:r>
      <w:r>
        <w:rPr>
          <w:sz w:val="23"/>
          <w:szCs w:val="23"/>
        </w:rPr>
        <w:t>times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6"/>
          <w:sz w:val="23"/>
          <w:szCs w:val="23"/>
        </w:rPr>
        <w:t xml:space="preserve"> 0.5 </w:t>
      </w:r>
      <w:r>
        <w:rPr>
          <w:sz w:val="23"/>
          <w:szCs w:val="23"/>
        </w:rPr>
        <w:t>mL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16"/>
          <w:sz w:val="23"/>
          <w:szCs w:val="23"/>
        </w:rPr>
        <w:t xml:space="preserve"> 1</w:t>
      </w:r>
      <w:r>
        <w:rPr>
          <w:sz w:val="23"/>
          <w:szCs w:val="23"/>
        </w:rPr>
        <w:t>X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Assay</w:t>
      </w:r>
      <w:r>
        <w:rPr>
          <w:spacing w:val="16"/>
          <w:sz w:val="23"/>
          <w:szCs w:val="23"/>
        </w:rPr>
        <w:t>/</w:t>
      </w:r>
      <w:r>
        <w:rPr>
          <w:sz w:val="23"/>
          <w:szCs w:val="23"/>
        </w:rPr>
        <w:t>Lysis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16"/>
          <w:sz w:val="23"/>
          <w:szCs w:val="23"/>
        </w:rPr>
        <w:t>,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centrifuging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4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aspirating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 xml:space="preserve">each </w:t>
      </w:r>
      <w:r>
        <w:rPr>
          <w:spacing w:val="3"/>
          <w:sz w:val="23"/>
          <w:szCs w:val="23"/>
        </w:rPr>
        <w:t>time.</w:t>
      </w:r>
    </w:p>
    <w:p w14:paraId="132A32E5">
      <w:pPr>
        <w:pStyle w:val="2"/>
        <w:spacing w:before="121" w:line="197" w:lineRule="auto"/>
        <w:ind w:left="383"/>
        <w:rPr>
          <w:sz w:val="23"/>
          <w:szCs w:val="23"/>
        </w:rPr>
      </w:pPr>
      <w:r>
        <w:rPr>
          <w:spacing w:val="16"/>
          <w:sz w:val="23"/>
          <w:szCs w:val="23"/>
        </w:rPr>
        <w:t xml:space="preserve">10. </w:t>
      </w:r>
      <w:r>
        <w:rPr>
          <w:sz w:val="23"/>
          <w:szCs w:val="23"/>
        </w:rPr>
        <w:t>After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last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wash</w:t>
      </w:r>
      <w:r>
        <w:rPr>
          <w:spacing w:val="16"/>
          <w:sz w:val="23"/>
          <w:szCs w:val="23"/>
        </w:rPr>
        <w:t xml:space="preserve">, </w:t>
      </w:r>
      <w:r>
        <w:rPr>
          <w:sz w:val="23"/>
          <w:szCs w:val="23"/>
        </w:rPr>
        <w:t>pellet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beads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carefully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remove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all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25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supernatant</w:t>
      </w:r>
      <w:r>
        <w:rPr>
          <w:spacing w:val="16"/>
          <w:sz w:val="23"/>
          <w:szCs w:val="23"/>
        </w:rPr>
        <w:t>.</w:t>
      </w:r>
    </w:p>
    <w:p w14:paraId="0C6DBD42">
      <w:pPr>
        <w:pStyle w:val="2"/>
        <w:spacing w:before="131" w:line="197" w:lineRule="auto"/>
        <w:ind w:left="383"/>
        <w:rPr>
          <w:sz w:val="23"/>
          <w:szCs w:val="23"/>
        </w:rPr>
      </w:pPr>
      <w:r>
        <w:rPr>
          <w:spacing w:val="13"/>
          <w:sz w:val="23"/>
          <w:szCs w:val="23"/>
        </w:rPr>
        <w:t xml:space="preserve">11. </w:t>
      </w:r>
      <w:r>
        <w:rPr>
          <w:sz w:val="23"/>
          <w:szCs w:val="23"/>
        </w:rPr>
        <w:t>Resuspend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bead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pellet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13"/>
          <w:sz w:val="23"/>
          <w:szCs w:val="23"/>
        </w:rPr>
        <w:t xml:space="preserve"> 20 µ</w:t>
      </w:r>
      <w:r>
        <w:rPr>
          <w:sz w:val="23"/>
          <w:szCs w:val="23"/>
        </w:rPr>
        <w:t>L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13"/>
          <w:sz w:val="23"/>
          <w:szCs w:val="23"/>
        </w:rPr>
        <w:t xml:space="preserve"> 2</w:t>
      </w:r>
      <w:r>
        <w:rPr>
          <w:sz w:val="23"/>
          <w:szCs w:val="23"/>
        </w:rPr>
        <w:t>X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reducing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SDS</w:t>
      </w:r>
      <w:r>
        <w:rPr>
          <w:spacing w:val="13"/>
          <w:sz w:val="23"/>
          <w:szCs w:val="23"/>
        </w:rPr>
        <w:t>-</w:t>
      </w:r>
      <w:r>
        <w:rPr>
          <w:sz w:val="23"/>
          <w:szCs w:val="23"/>
        </w:rPr>
        <w:t>PAGE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sample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13"/>
          <w:sz w:val="23"/>
          <w:szCs w:val="23"/>
        </w:rPr>
        <w:t>.</w:t>
      </w:r>
    </w:p>
    <w:p w14:paraId="692B78FC">
      <w:pPr>
        <w:pStyle w:val="2"/>
        <w:spacing w:before="168" w:line="198" w:lineRule="auto"/>
        <w:ind w:left="383"/>
        <w:rPr>
          <w:sz w:val="23"/>
          <w:szCs w:val="23"/>
        </w:rPr>
      </w:pPr>
      <w:r>
        <w:rPr>
          <w:spacing w:val="11"/>
          <w:sz w:val="23"/>
          <w:szCs w:val="23"/>
        </w:rPr>
        <w:t xml:space="preserve">12. </w:t>
      </w:r>
      <w:r>
        <w:rPr>
          <w:sz w:val="23"/>
          <w:szCs w:val="23"/>
        </w:rPr>
        <w:t>Boil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sample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10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>5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minutes</w:t>
      </w:r>
      <w:r>
        <w:rPr>
          <w:spacing w:val="11"/>
          <w:sz w:val="23"/>
          <w:szCs w:val="23"/>
        </w:rPr>
        <w:t>.</w:t>
      </w:r>
    </w:p>
    <w:p w14:paraId="7BFC6C63">
      <w:pPr>
        <w:pStyle w:val="2"/>
        <w:spacing w:before="196" w:line="197" w:lineRule="auto"/>
        <w:ind w:left="383"/>
        <w:rPr>
          <w:sz w:val="23"/>
          <w:szCs w:val="23"/>
        </w:rPr>
      </w:pPr>
      <w:r>
        <w:rPr>
          <w:spacing w:val="7"/>
          <w:sz w:val="23"/>
          <w:szCs w:val="23"/>
        </w:rPr>
        <w:t xml:space="preserve">13. </w:t>
      </w:r>
      <w:r>
        <w:rPr>
          <w:sz w:val="23"/>
          <w:szCs w:val="23"/>
        </w:rPr>
        <w:t>Centrifuge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sample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32"/>
          <w:w w:val="101"/>
          <w:sz w:val="23"/>
          <w:szCs w:val="23"/>
        </w:rPr>
        <w:t xml:space="preserve"> </w:t>
      </w:r>
      <w:r>
        <w:rPr>
          <w:spacing w:val="7"/>
          <w:sz w:val="23"/>
          <w:szCs w:val="23"/>
        </w:rPr>
        <w:t>10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seconds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11"/>
          <w:sz w:val="23"/>
          <w:szCs w:val="23"/>
        </w:rPr>
        <w:t xml:space="preserve"> </w:t>
      </w:r>
      <w:r>
        <w:rPr>
          <w:spacing w:val="7"/>
          <w:sz w:val="23"/>
          <w:szCs w:val="23"/>
        </w:rPr>
        <w:t xml:space="preserve">5,000 </w:t>
      </w:r>
      <w:r>
        <w:rPr>
          <w:sz w:val="23"/>
          <w:szCs w:val="23"/>
        </w:rPr>
        <w:t>x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spacing w:val="7"/>
          <w:sz w:val="23"/>
          <w:szCs w:val="23"/>
        </w:rPr>
        <w:t>.</w:t>
      </w:r>
    </w:p>
    <w:p w14:paraId="7D3CA924">
      <w:pPr>
        <w:spacing w:before="74"/>
      </w:pPr>
    </w:p>
    <w:p w14:paraId="1289313A">
      <w:pPr>
        <w:spacing w:before="74"/>
      </w:pPr>
    </w:p>
    <w:p w14:paraId="0F36EFC5">
      <w:pPr>
        <w:spacing w:before="73"/>
      </w:pPr>
    </w:p>
    <w:p w14:paraId="43654328">
      <w:pPr>
        <w:sectPr>
          <w:pgSz w:w="12240" w:h="15840"/>
          <w:pgMar w:top="1346" w:right="1113" w:bottom="0" w:left="1104" w:header="0" w:footer="0" w:gutter="0"/>
          <w:cols w:equalWidth="0" w:num="1">
            <w:col w:w="10022"/>
          </w:cols>
        </w:sectPr>
      </w:pPr>
    </w:p>
    <w:p w14:paraId="3E7241C3">
      <w:pPr>
        <w:pStyle w:val="2"/>
        <w:spacing w:before="128" w:line="197" w:lineRule="auto"/>
        <w:rPr>
          <w:sz w:val="23"/>
          <w:szCs w:val="23"/>
        </w:rPr>
      </w:pPr>
      <w:r>
        <w:rPr>
          <w:rFonts w:hint="eastAsia" w:eastAsia="宋体"/>
          <w:spacing w:val="-1"/>
          <w:lang w:val="en-US" w:eastAsia="zh-CN"/>
        </w:rPr>
        <w:t xml:space="preserve"> </w:t>
      </w:r>
      <w:r>
        <w:rPr>
          <w:b/>
          <w:bCs/>
          <w:spacing w:val="4"/>
          <w:sz w:val="23"/>
          <w:szCs w:val="23"/>
        </w:rPr>
        <w:t>II.</w:t>
      </w:r>
      <w:r>
        <w:rPr>
          <w:b/>
          <w:bCs/>
          <w:spacing w:val="-9"/>
          <w:sz w:val="23"/>
          <w:szCs w:val="23"/>
        </w:rPr>
        <w:t xml:space="preserve"> </w:t>
      </w:r>
      <w:r>
        <w:rPr>
          <w:b/>
          <w:bCs/>
          <w:spacing w:val="4"/>
          <w:sz w:val="23"/>
          <w:szCs w:val="23"/>
        </w:rPr>
        <w:t>Electrophoresis and Transfer</w:t>
      </w:r>
    </w:p>
    <w:p w14:paraId="25D8AD75">
      <w:pPr>
        <w:pStyle w:val="2"/>
        <w:spacing w:before="164" w:line="197" w:lineRule="auto"/>
        <w:ind w:left="381"/>
        <w:rPr>
          <w:sz w:val="23"/>
          <w:szCs w:val="23"/>
        </w:rPr>
      </w:pPr>
      <w:r>
        <w:rPr>
          <w:spacing w:val="10"/>
          <w:sz w:val="23"/>
          <w:szCs w:val="23"/>
        </w:rPr>
        <w:t xml:space="preserve">1.   </w:t>
      </w:r>
      <w:r>
        <w:rPr>
          <w:sz w:val="23"/>
          <w:szCs w:val="23"/>
        </w:rPr>
        <w:t>Load</w:t>
      </w:r>
      <w:r>
        <w:rPr>
          <w:spacing w:val="30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15 µL/</w:t>
      </w:r>
      <w:r>
        <w:rPr>
          <w:sz w:val="23"/>
          <w:szCs w:val="23"/>
        </w:rPr>
        <w:t>well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9"/>
          <w:sz w:val="23"/>
          <w:szCs w:val="23"/>
        </w:rPr>
        <w:t xml:space="preserve"> </w:t>
      </w:r>
      <w:r>
        <w:rPr>
          <w:sz w:val="23"/>
          <w:szCs w:val="23"/>
        </w:rPr>
        <w:t>pull</w:t>
      </w:r>
      <w:r>
        <w:rPr>
          <w:spacing w:val="10"/>
          <w:sz w:val="23"/>
          <w:szCs w:val="23"/>
        </w:rPr>
        <w:t>-</w:t>
      </w:r>
      <w:r>
        <w:rPr>
          <w:sz w:val="23"/>
          <w:szCs w:val="23"/>
        </w:rPr>
        <w:t>down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supernatant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a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polyacrylamide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gel</w:t>
      </w:r>
      <w:r>
        <w:rPr>
          <w:spacing w:val="14"/>
          <w:w w:val="101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(17%).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Also</w:t>
      </w:r>
      <w:r>
        <w:rPr>
          <w:spacing w:val="10"/>
          <w:sz w:val="23"/>
          <w:szCs w:val="23"/>
        </w:rPr>
        <w:t>,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it</w:t>
      </w:r>
      <w:r>
        <w:rPr>
          <w:spacing w:val="9"/>
          <w:sz w:val="23"/>
          <w:szCs w:val="23"/>
        </w:rPr>
        <w:t>’s</w:t>
      </w:r>
    </w:p>
    <w:p w14:paraId="09BE02AE">
      <w:pPr>
        <w:pStyle w:val="2"/>
        <w:spacing w:before="56" w:line="224" w:lineRule="auto"/>
        <w:ind w:left="727" w:right="257" w:hanging="11"/>
        <w:rPr>
          <w:sz w:val="23"/>
          <w:szCs w:val="23"/>
        </w:rPr>
      </w:pPr>
      <w:r>
        <w:rPr>
          <w:spacing w:val="4"/>
          <w:sz w:val="23"/>
          <w:szCs w:val="23"/>
        </w:rPr>
        <w:t>recommended to include a pre-stained MW standard (as</w:t>
      </w:r>
      <w:r>
        <w:rPr>
          <w:spacing w:val="1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 indicator</w:t>
      </w:r>
      <w:r>
        <w:rPr>
          <w:spacing w:val="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of a</w:t>
      </w:r>
      <w:r>
        <w:rPr>
          <w:spacing w:val="14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su</w:t>
      </w:r>
      <w:r>
        <w:rPr>
          <w:spacing w:val="3"/>
          <w:sz w:val="23"/>
          <w:szCs w:val="23"/>
        </w:rPr>
        <w:t>ccessful</w:t>
      </w:r>
      <w:r>
        <w:rPr>
          <w:spacing w:val="6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transfer in</w:t>
      </w:r>
      <w:r>
        <w:rPr>
          <w:sz w:val="23"/>
          <w:szCs w:val="23"/>
        </w:rPr>
        <w:t xml:space="preserve"> step</w:t>
      </w:r>
      <w:r>
        <w:rPr>
          <w:spacing w:val="14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3).</w:t>
      </w:r>
    </w:p>
    <w:p w14:paraId="69E6829B">
      <w:pPr>
        <w:pStyle w:val="2"/>
        <w:spacing w:before="168" w:line="197" w:lineRule="auto"/>
        <w:ind w:left="362"/>
        <w:rPr>
          <w:sz w:val="23"/>
          <w:szCs w:val="23"/>
        </w:rPr>
      </w:pPr>
      <w:r>
        <w:rPr>
          <w:spacing w:val="4"/>
          <w:sz w:val="23"/>
          <w:szCs w:val="23"/>
        </w:rPr>
        <w:t>2.   Perform SDS-PAGE following the manufacturer’s instructions.</w:t>
      </w:r>
    </w:p>
    <w:p w14:paraId="7AD6EC5D">
      <w:pPr>
        <w:pStyle w:val="2"/>
        <w:spacing w:before="195" w:line="245" w:lineRule="auto"/>
        <w:ind w:left="718" w:right="353" w:hanging="353"/>
        <w:rPr>
          <w:sz w:val="23"/>
          <w:szCs w:val="23"/>
        </w:rPr>
      </w:pPr>
      <w:r>
        <w:rPr>
          <w:spacing w:val="4"/>
          <w:sz w:val="23"/>
          <w:szCs w:val="23"/>
        </w:rPr>
        <w:t>3.   Transfer the gel proteins to a PVDF or nitrocellulose membrane following the</w:t>
      </w:r>
      <w:r>
        <w:rPr>
          <w:spacing w:val="6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manu</w:t>
      </w:r>
      <w:r>
        <w:rPr>
          <w:spacing w:val="3"/>
          <w:sz w:val="23"/>
          <w:szCs w:val="23"/>
        </w:rPr>
        <w:t>facturer’s</w:t>
      </w:r>
      <w:r>
        <w:rPr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instructions.</w:t>
      </w:r>
    </w:p>
    <w:p w14:paraId="50DC3CB8">
      <w:pPr>
        <w:pStyle w:val="2"/>
        <w:spacing w:before="265" w:line="196" w:lineRule="auto"/>
        <w:rPr>
          <w:sz w:val="23"/>
          <w:szCs w:val="23"/>
        </w:rPr>
      </w:pPr>
      <w:r>
        <w:rPr>
          <w:b/>
          <w:bCs/>
          <w:spacing w:val="4"/>
          <w:sz w:val="23"/>
          <w:szCs w:val="23"/>
        </w:rPr>
        <w:t>III.</w:t>
      </w:r>
      <w:r>
        <w:rPr>
          <w:b/>
          <w:bCs/>
          <w:spacing w:val="45"/>
          <w:w w:val="101"/>
          <w:sz w:val="23"/>
          <w:szCs w:val="23"/>
        </w:rPr>
        <w:t xml:space="preserve"> </w:t>
      </w:r>
      <w:r>
        <w:rPr>
          <w:b/>
          <w:bCs/>
          <w:spacing w:val="4"/>
          <w:sz w:val="23"/>
          <w:szCs w:val="23"/>
        </w:rPr>
        <w:t>Immunoblotting and Detection (all steps are at room temperature,</w:t>
      </w:r>
      <w:r>
        <w:rPr>
          <w:b/>
          <w:bCs/>
          <w:spacing w:val="8"/>
          <w:sz w:val="23"/>
          <w:szCs w:val="23"/>
        </w:rPr>
        <w:t xml:space="preserve"> </w:t>
      </w:r>
      <w:r>
        <w:rPr>
          <w:b/>
          <w:bCs/>
          <w:spacing w:val="4"/>
          <w:sz w:val="23"/>
          <w:szCs w:val="23"/>
        </w:rPr>
        <w:t>with</w:t>
      </w:r>
      <w:r>
        <w:rPr>
          <w:b/>
          <w:bCs/>
          <w:spacing w:val="10"/>
          <w:sz w:val="23"/>
          <w:szCs w:val="23"/>
        </w:rPr>
        <w:t xml:space="preserve"> </w:t>
      </w:r>
      <w:r>
        <w:rPr>
          <w:b/>
          <w:bCs/>
          <w:spacing w:val="4"/>
          <w:sz w:val="23"/>
          <w:szCs w:val="23"/>
        </w:rPr>
        <w:t>agitation)</w:t>
      </w:r>
    </w:p>
    <w:p w14:paraId="40C845B7">
      <w:pPr>
        <w:pStyle w:val="2"/>
        <w:spacing w:before="200" w:line="234" w:lineRule="auto"/>
        <w:ind w:left="726" w:right="689" w:hanging="345"/>
        <w:rPr>
          <w:sz w:val="23"/>
          <w:szCs w:val="23"/>
        </w:rPr>
      </w:pPr>
      <w:r>
        <w:rPr>
          <w:spacing w:val="14"/>
          <w:sz w:val="23"/>
          <w:szCs w:val="23"/>
        </w:rPr>
        <w:t xml:space="preserve">1. </w:t>
      </w:r>
      <w:r>
        <w:rPr>
          <w:sz w:val="23"/>
          <w:szCs w:val="23"/>
        </w:rPr>
        <w:t>Following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electroblotting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step</w:t>
      </w:r>
      <w:r>
        <w:rPr>
          <w:spacing w:val="14"/>
          <w:sz w:val="23"/>
          <w:szCs w:val="23"/>
        </w:rPr>
        <w:t xml:space="preserve">, </w:t>
      </w:r>
      <w:r>
        <w:rPr>
          <w:sz w:val="23"/>
          <w:szCs w:val="23"/>
        </w:rPr>
        <w:t>immerse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PVDF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40"/>
          <w:w w:val="101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 xml:space="preserve">100% </w:t>
      </w:r>
      <w:r>
        <w:rPr>
          <w:sz w:val="23"/>
          <w:szCs w:val="23"/>
        </w:rPr>
        <w:t>Methanol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28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15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seconds, and then allow it to dry at r</w:t>
      </w:r>
      <w:r>
        <w:rPr>
          <w:spacing w:val="3"/>
          <w:sz w:val="23"/>
          <w:szCs w:val="23"/>
        </w:rPr>
        <w:t>oom temperature</w:t>
      </w:r>
      <w:r>
        <w:rPr>
          <w:spacing w:val="7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for</w:t>
      </w:r>
      <w:r>
        <w:rPr>
          <w:spacing w:val="9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5</w:t>
      </w:r>
      <w:r>
        <w:rPr>
          <w:spacing w:val="6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minutes.</w:t>
      </w:r>
    </w:p>
    <w:p w14:paraId="15D77C5D">
      <w:pPr>
        <w:pStyle w:val="2"/>
        <w:spacing w:before="148" w:line="194" w:lineRule="auto"/>
        <w:ind w:left="638"/>
        <w:rPr>
          <w:sz w:val="23"/>
          <w:szCs w:val="23"/>
        </w:rPr>
      </w:pPr>
      <w:r>
        <w:rPr>
          <w:i/>
          <w:iCs/>
          <w:spacing w:val="4"/>
          <w:sz w:val="23"/>
          <w:szCs w:val="23"/>
        </w:rPr>
        <w:t>Note: If Nitrocellulose is used instead of PVDF, this step should be skipped.</w:t>
      </w:r>
    </w:p>
    <w:p w14:paraId="27162081">
      <w:pPr>
        <w:pStyle w:val="2"/>
        <w:spacing w:before="232" w:line="234" w:lineRule="auto"/>
        <w:ind w:left="719" w:right="4" w:hanging="357"/>
        <w:rPr>
          <w:sz w:val="23"/>
          <w:szCs w:val="23"/>
        </w:rPr>
      </w:pPr>
      <w:r>
        <w:rPr>
          <w:spacing w:val="15"/>
          <w:sz w:val="23"/>
          <w:szCs w:val="23"/>
        </w:rPr>
        <w:t xml:space="preserve">2.   </w:t>
      </w:r>
      <w:r>
        <w:rPr>
          <w:sz w:val="23"/>
          <w:szCs w:val="23"/>
        </w:rPr>
        <w:t>Block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5"/>
          <w:sz w:val="23"/>
          <w:szCs w:val="23"/>
        </w:rPr>
        <w:t xml:space="preserve"> 5% </w:t>
      </w:r>
      <w:r>
        <w:rPr>
          <w:sz w:val="23"/>
          <w:szCs w:val="23"/>
        </w:rPr>
        <w:t>non</w:t>
      </w:r>
      <w:r>
        <w:rPr>
          <w:spacing w:val="15"/>
          <w:sz w:val="23"/>
          <w:szCs w:val="23"/>
        </w:rPr>
        <w:t>-</w:t>
      </w:r>
      <w:r>
        <w:rPr>
          <w:sz w:val="23"/>
          <w:szCs w:val="23"/>
        </w:rPr>
        <w:t>fat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dry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milk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15"/>
          <w:sz w:val="23"/>
          <w:szCs w:val="23"/>
        </w:rPr>
        <w:t xml:space="preserve"> 3%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BSA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TBST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>1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hr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room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 xml:space="preserve">temperature </w:t>
      </w:r>
      <w:r>
        <w:rPr>
          <w:spacing w:val="3"/>
          <w:sz w:val="23"/>
          <w:szCs w:val="23"/>
        </w:rPr>
        <w:t>with constant agitation.</w:t>
      </w:r>
    </w:p>
    <w:p w14:paraId="517100D9">
      <w:pPr>
        <w:pStyle w:val="2"/>
        <w:spacing w:before="144" w:line="225" w:lineRule="auto"/>
        <w:ind w:left="726" w:right="360" w:hanging="7"/>
        <w:rPr>
          <w:sz w:val="23"/>
          <w:szCs w:val="23"/>
        </w:rPr>
      </w:pPr>
      <w:r>
        <w:rPr>
          <w:sz w:val="23"/>
          <w:szCs w:val="23"/>
        </w:rPr>
        <w:t>Incubate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anti</w:t>
      </w:r>
      <w:r>
        <w:rPr>
          <w:spacing w:val="17"/>
          <w:sz w:val="23"/>
          <w:szCs w:val="23"/>
        </w:rPr>
        <w:t>-</w:t>
      </w:r>
      <w:r>
        <w:rPr>
          <w:sz w:val="23"/>
          <w:szCs w:val="23"/>
        </w:rPr>
        <w:t>RheB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rabbit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polyclonal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antibody</w:t>
      </w:r>
      <w:r>
        <w:rPr>
          <w:spacing w:val="17"/>
          <w:sz w:val="23"/>
          <w:szCs w:val="23"/>
        </w:rPr>
        <w:t xml:space="preserve">, </w:t>
      </w:r>
      <w:r>
        <w:rPr>
          <w:sz w:val="23"/>
          <w:szCs w:val="23"/>
        </w:rPr>
        <w:t>freshly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diluted</w:t>
      </w:r>
      <w:r>
        <w:rPr>
          <w:spacing w:val="29"/>
          <w:sz w:val="23"/>
          <w:szCs w:val="23"/>
        </w:rPr>
        <w:t xml:space="preserve"> </w:t>
      </w:r>
      <w:r>
        <w:rPr>
          <w:spacing w:val="17"/>
          <w:sz w:val="23"/>
          <w:szCs w:val="23"/>
        </w:rPr>
        <w:t>1:50~1000</w:t>
      </w:r>
      <w:r>
        <w:rPr>
          <w:sz w:val="23"/>
          <w:szCs w:val="23"/>
        </w:rPr>
        <w:t xml:space="preserve"> </w:t>
      </w:r>
      <w:r>
        <w:rPr>
          <w:spacing w:val="16"/>
          <w:sz w:val="23"/>
          <w:szCs w:val="23"/>
        </w:rPr>
        <w:t>(</w:t>
      </w:r>
      <w:r>
        <w:rPr>
          <w:sz w:val="23"/>
          <w:szCs w:val="23"/>
        </w:rPr>
        <w:t>depending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on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amount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RheB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proteins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your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samples</w:t>
      </w:r>
      <w:r>
        <w:rPr>
          <w:spacing w:val="16"/>
          <w:sz w:val="23"/>
          <w:szCs w:val="23"/>
        </w:rPr>
        <w:t xml:space="preserve">) </w:t>
      </w:r>
      <w:r>
        <w:rPr>
          <w:sz w:val="23"/>
          <w:szCs w:val="23"/>
        </w:rPr>
        <w:t>in</w:t>
      </w:r>
      <w:r>
        <w:rPr>
          <w:spacing w:val="15"/>
          <w:sz w:val="23"/>
          <w:szCs w:val="23"/>
        </w:rPr>
        <w:t xml:space="preserve"> </w:t>
      </w:r>
      <w:r>
        <w:rPr>
          <w:spacing w:val="16"/>
          <w:sz w:val="23"/>
          <w:szCs w:val="23"/>
        </w:rPr>
        <w:t xml:space="preserve">5% </w:t>
      </w:r>
      <w:r>
        <w:rPr>
          <w:sz w:val="23"/>
          <w:szCs w:val="23"/>
        </w:rPr>
        <w:t>non</w:t>
      </w:r>
      <w:r>
        <w:rPr>
          <w:spacing w:val="16"/>
          <w:sz w:val="23"/>
          <w:szCs w:val="23"/>
        </w:rPr>
        <w:t>-</w:t>
      </w:r>
      <w:r>
        <w:rPr>
          <w:sz w:val="23"/>
          <w:szCs w:val="23"/>
        </w:rPr>
        <w:t>fat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dry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milk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12"/>
          <w:sz w:val="23"/>
          <w:szCs w:val="23"/>
        </w:rPr>
        <w:t xml:space="preserve"> </w:t>
      </w:r>
      <w:r>
        <w:rPr>
          <w:spacing w:val="16"/>
          <w:sz w:val="23"/>
          <w:szCs w:val="23"/>
        </w:rPr>
        <w:t>3%</w:t>
      </w:r>
    </w:p>
    <w:p w14:paraId="435CE6F1">
      <w:pPr>
        <w:pStyle w:val="2"/>
        <w:spacing w:before="1" w:line="216" w:lineRule="auto"/>
        <w:ind w:left="719"/>
        <w:rPr>
          <w:sz w:val="23"/>
          <w:szCs w:val="23"/>
        </w:rPr>
      </w:pPr>
      <w:r>
        <w:rPr>
          <w:sz w:val="23"/>
          <w:szCs w:val="23"/>
        </w:rPr>
        <w:t>BSA</w:t>
      </w:r>
      <w:r>
        <w:rPr>
          <w:spacing w:val="17"/>
          <w:sz w:val="23"/>
          <w:szCs w:val="23"/>
        </w:rPr>
        <w:t>/</w:t>
      </w:r>
      <w:r>
        <w:rPr>
          <w:sz w:val="23"/>
          <w:szCs w:val="23"/>
        </w:rPr>
        <w:t>TBST</w:t>
      </w:r>
      <w:r>
        <w:rPr>
          <w:spacing w:val="17"/>
          <w:sz w:val="23"/>
          <w:szCs w:val="23"/>
        </w:rPr>
        <w:t xml:space="preserve">, </w:t>
      </w:r>
      <w:r>
        <w:rPr>
          <w:sz w:val="23"/>
          <w:szCs w:val="23"/>
        </w:rPr>
        <w:t>for</w:t>
      </w:r>
      <w:r>
        <w:rPr>
          <w:spacing w:val="38"/>
          <w:sz w:val="23"/>
          <w:szCs w:val="23"/>
        </w:rPr>
        <w:t xml:space="preserve"> </w:t>
      </w:r>
      <w:r>
        <w:rPr>
          <w:spacing w:val="17"/>
          <w:sz w:val="23"/>
          <w:szCs w:val="23"/>
        </w:rPr>
        <w:t xml:space="preserve">1-2 </w:t>
      </w:r>
      <w:r>
        <w:rPr>
          <w:sz w:val="23"/>
          <w:szCs w:val="23"/>
        </w:rPr>
        <w:t>hr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room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temperature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constant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agitation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6"/>
          <w:sz w:val="23"/>
          <w:szCs w:val="23"/>
        </w:rPr>
        <w:t xml:space="preserve"> </w:t>
      </w:r>
      <w:r>
        <w:rPr>
          <w:spacing w:val="17"/>
          <w:sz w:val="23"/>
          <w:szCs w:val="23"/>
        </w:rPr>
        <w:t>4</w:t>
      </w:r>
      <w:r>
        <w:rPr>
          <w:position w:val="10"/>
        </w:rPr>
        <w:t>o</w:t>
      </w:r>
      <w:r>
        <w:rPr>
          <w:sz w:val="23"/>
          <w:szCs w:val="23"/>
        </w:rPr>
        <w:t>C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overnight</w:t>
      </w:r>
      <w:r>
        <w:rPr>
          <w:spacing w:val="17"/>
          <w:sz w:val="23"/>
          <w:szCs w:val="23"/>
        </w:rPr>
        <w:t>.</w:t>
      </w:r>
    </w:p>
    <w:p w14:paraId="4D01D0B8">
      <w:pPr>
        <w:pStyle w:val="2"/>
        <w:spacing w:before="58" w:line="208" w:lineRule="auto"/>
        <w:ind w:left="365"/>
        <w:rPr>
          <w:sz w:val="23"/>
          <w:szCs w:val="23"/>
        </w:rPr>
      </w:pPr>
      <w:r>
        <w:rPr>
          <w:spacing w:val="15"/>
          <w:sz w:val="23"/>
          <w:szCs w:val="23"/>
        </w:rPr>
        <w:t xml:space="preserve">3.   </w:t>
      </w:r>
      <w:r>
        <w:rPr>
          <w:sz w:val="23"/>
          <w:szCs w:val="23"/>
        </w:rPr>
        <w:t>Wash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blotted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three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times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TBST</w:t>
      </w:r>
      <w:r>
        <w:rPr>
          <w:spacing w:val="15"/>
          <w:sz w:val="23"/>
          <w:szCs w:val="23"/>
        </w:rPr>
        <w:t xml:space="preserve">, 5 </w:t>
      </w:r>
      <w:r>
        <w:rPr>
          <w:sz w:val="23"/>
          <w:szCs w:val="23"/>
        </w:rPr>
        <w:t>minutes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time</w:t>
      </w:r>
      <w:r>
        <w:rPr>
          <w:spacing w:val="15"/>
          <w:sz w:val="23"/>
          <w:szCs w:val="23"/>
        </w:rPr>
        <w:t>.</w:t>
      </w:r>
    </w:p>
    <w:p w14:paraId="6BB35B58">
      <w:pPr>
        <w:pStyle w:val="2"/>
        <w:spacing w:before="154" w:line="233" w:lineRule="auto"/>
        <w:ind w:left="719" w:hanging="361"/>
        <w:rPr>
          <w:sz w:val="23"/>
          <w:szCs w:val="23"/>
        </w:rPr>
      </w:pPr>
      <w:r>
        <w:rPr>
          <w:spacing w:val="19"/>
          <w:sz w:val="23"/>
          <w:szCs w:val="23"/>
        </w:rPr>
        <w:t xml:space="preserve">4.   </w:t>
      </w:r>
      <w:r>
        <w:rPr>
          <w:sz w:val="23"/>
          <w:szCs w:val="23"/>
        </w:rPr>
        <w:t>Incubate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  <w:r>
        <w:rPr>
          <w:spacing w:val="26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a</w:t>
      </w:r>
      <w:r>
        <w:rPr>
          <w:spacing w:val="23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secondary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antibody</w:t>
      </w:r>
      <w:r>
        <w:rPr>
          <w:spacing w:val="21"/>
          <w:sz w:val="23"/>
          <w:szCs w:val="23"/>
        </w:rPr>
        <w:t xml:space="preserve"> </w:t>
      </w:r>
      <w:r>
        <w:rPr>
          <w:spacing w:val="19"/>
          <w:sz w:val="23"/>
          <w:szCs w:val="23"/>
        </w:rPr>
        <w:t>(e.g.</w:t>
      </w:r>
      <w:r>
        <w:rPr>
          <w:spacing w:val="22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Goat</w:t>
      </w:r>
      <w:r>
        <w:rPr>
          <w:spacing w:val="18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Anti</w:t>
      </w:r>
      <w:r>
        <w:rPr>
          <w:spacing w:val="19"/>
          <w:sz w:val="23"/>
          <w:szCs w:val="23"/>
        </w:rPr>
        <w:t>-</w:t>
      </w:r>
      <w:r>
        <w:rPr>
          <w:sz w:val="23"/>
          <w:szCs w:val="23"/>
        </w:rPr>
        <w:t>Rabbit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IgG</w:t>
      </w:r>
      <w:r>
        <w:rPr>
          <w:spacing w:val="19"/>
          <w:sz w:val="23"/>
          <w:szCs w:val="23"/>
        </w:rPr>
        <w:t xml:space="preserve">, </w:t>
      </w:r>
      <w:r>
        <w:rPr>
          <w:sz w:val="23"/>
          <w:szCs w:val="23"/>
        </w:rPr>
        <w:t>HRP</w:t>
      </w:r>
      <w:r>
        <w:rPr>
          <w:spacing w:val="19"/>
          <w:sz w:val="23"/>
          <w:szCs w:val="23"/>
        </w:rPr>
        <w:t>-</w:t>
      </w:r>
      <w:r>
        <w:rPr>
          <w:sz w:val="23"/>
          <w:szCs w:val="23"/>
        </w:rPr>
        <w:t>conjugate</w:t>
      </w:r>
      <w:r>
        <w:rPr>
          <w:spacing w:val="19"/>
          <w:sz w:val="23"/>
          <w:szCs w:val="23"/>
        </w:rPr>
        <w:t>),</w:t>
      </w:r>
      <w:r>
        <w:rPr>
          <w:sz w:val="23"/>
          <w:szCs w:val="23"/>
        </w:rPr>
        <w:t xml:space="preserve"> freshly</w:t>
      </w:r>
      <w:r>
        <w:rPr>
          <w:spacing w:val="23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diluted</w:t>
      </w:r>
      <w:r>
        <w:rPr>
          <w:spacing w:val="48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>1:1000</w:t>
      </w:r>
      <w:r>
        <w:rPr>
          <w:spacing w:val="26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29"/>
          <w:w w:val="101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>5%</w:t>
      </w:r>
      <w:r>
        <w:rPr>
          <w:spacing w:val="25"/>
          <w:sz w:val="23"/>
          <w:szCs w:val="23"/>
        </w:rPr>
        <w:t xml:space="preserve"> </w:t>
      </w:r>
      <w:r>
        <w:rPr>
          <w:sz w:val="23"/>
          <w:szCs w:val="23"/>
        </w:rPr>
        <w:t>non</w:t>
      </w:r>
      <w:r>
        <w:rPr>
          <w:spacing w:val="15"/>
          <w:sz w:val="23"/>
          <w:szCs w:val="23"/>
        </w:rPr>
        <w:t>-</w:t>
      </w:r>
      <w:r>
        <w:rPr>
          <w:sz w:val="23"/>
          <w:szCs w:val="23"/>
        </w:rPr>
        <w:t>fat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dry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milk</w:t>
      </w:r>
      <w:r>
        <w:rPr>
          <w:spacing w:val="2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31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>3%</w:t>
      </w:r>
      <w:r>
        <w:rPr>
          <w:spacing w:val="25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BSA</w:t>
      </w:r>
      <w:r>
        <w:rPr>
          <w:spacing w:val="15"/>
          <w:sz w:val="23"/>
          <w:szCs w:val="23"/>
        </w:rPr>
        <w:t>/</w:t>
      </w:r>
      <w:r>
        <w:rPr>
          <w:sz w:val="23"/>
          <w:szCs w:val="23"/>
        </w:rPr>
        <w:t>TBST</w:t>
      </w:r>
      <w:r>
        <w:rPr>
          <w:spacing w:val="15"/>
          <w:sz w:val="23"/>
          <w:szCs w:val="23"/>
        </w:rPr>
        <w:t>,</w:t>
      </w:r>
      <w:r>
        <w:rPr>
          <w:spacing w:val="26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47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>1</w:t>
      </w:r>
      <w:r>
        <w:rPr>
          <w:spacing w:val="24"/>
          <w:sz w:val="23"/>
          <w:szCs w:val="23"/>
        </w:rPr>
        <w:t xml:space="preserve"> </w:t>
      </w:r>
      <w:r>
        <w:rPr>
          <w:sz w:val="23"/>
          <w:szCs w:val="23"/>
        </w:rPr>
        <w:t>hr</w:t>
      </w:r>
      <w:r>
        <w:rPr>
          <w:spacing w:val="32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23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room</w:t>
      </w:r>
      <w:r>
        <w:rPr>
          <w:spacing w:val="25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 xml:space="preserve">temperature </w:t>
      </w:r>
      <w:r>
        <w:rPr>
          <w:spacing w:val="3"/>
          <w:sz w:val="23"/>
          <w:szCs w:val="23"/>
        </w:rPr>
        <w:t>with constant agitation.</w:t>
      </w:r>
    </w:p>
    <w:p w14:paraId="76CD3473">
      <w:pPr>
        <w:pStyle w:val="2"/>
        <w:spacing w:before="202" w:line="208" w:lineRule="auto"/>
        <w:ind w:left="362"/>
        <w:rPr>
          <w:sz w:val="23"/>
          <w:szCs w:val="23"/>
        </w:rPr>
      </w:pPr>
      <w:r>
        <w:rPr>
          <w:spacing w:val="15"/>
          <w:sz w:val="23"/>
          <w:szCs w:val="23"/>
        </w:rPr>
        <w:t xml:space="preserve">5.   </w:t>
      </w:r>
      <w:r>
        <w:rPr>
          <w:sz w:val="23"/>
          <w:szCs w:val="23"/>
        </w:rPr>
        <w:t>Wash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blotted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three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times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TBST</w:t>
      </w:r>
      <w:r>
        <w:rPr>
          <w:spacing w:val="15"/>
          <w:sz w:val="23"/>
          <w:szCs w:val="23"/>
        </w:rPr>
        <w:t xml:space="preserve">, 5 </w:t>
      </w:r>
      <w:r>
        <w:rPr>
          <w:sz w:val="23"/>
          <w:szCs w:val="23"/>
        </w:rPr>
        <w:t>minutes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time</w:t>
      </w:r>
      <w:r>
        <w:rPr>
          <w:spacing w:val="15"/>
          <w:sz w:val="23"/>
          <w:szCs w:val="23"/>
        </w:rPr>
        <w:t>.</w:t>
      </w:r>
    </w:p>
    <w:p w14:paraId="7CDF4062">
      <w:pPr>
        <w:pStyle w:val="2"/>
        <w:spacing w:before="190" w:line="197" w:lineRule="auto"/>
        <w:ind w:left="363"/>
        <w:rPr>
          <w:sz w:val="23"/>
          <w:szCs w:val="23"/>
        </w:rPr>
      </w:pPr>
      <w:r>
        <w:rPr>
          <w:spacing w:val="15"/>
          <w:sz w:val="23"/>
          <w:szCs w:val="23"/>
        </w:rPr>
        <w:t xml:space="preserve">6.   </w:t>
      </w:r>
      <w:r>
        <w:rPr>
          <w:sz w:val="23"/>
          <w:szCs w:val="23"/>
        </w:rPr>
        <w:t>Use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detection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method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your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choice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such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as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ECL</w:t>
      </w:r>
      <w:r>
        <w:rPr>
          <w:spacing w:val="15"/>
          <w:sz w:val="23"/>
          <w:szCs w:val="23"/>
        </w:rPr>
        <w:t>.</w:t>
      </w:r>
    </w:p>
    <w:p w14:paraId="506CD820">
      <w:pPr>
        <w:spacing w:before="8"/>
      </w:pPr>
    </w:p>
    <w:p w14:paraId="7076978A">
      <w:pPr>
        <w:spacing w:before="8"/>
      </w:pPr>
    </w:p>
    <w:p w14:paraId="048E0C1D">
      <w:pPr>
        <w:spacing w:before="8"/>
      </w:pPr>
    </w:p>
    <w:p w14:paraId="72E934FC">
      <w:pPr>
        <w:spacing w:before="8"/>
      </w:pPr>
    </w:p>
    <w:p w14:paraId="03929264">
      <w:pPr>
        <w:spacing w:before="8"/>
      </w:pPr>
    </w:p>
    <w:p w14:paraId="04723EA2">
      <w:pPr>
        <w:spacing w:before="8"/>
      </w:pPr>
    </w:p>
    <w:p w14:paraId="5B4F9A9E">
      <w:pPr>
        <w:spacing w:before="8"/>
      </w:pPr>
    </w:p>
    <w:p w14:paraId="1964191D">
      <w:pPr>
        <w:spacing w:before="8"/>
      </w:pPr>
    </w:p>
    <w:p w14:paraId="7615FFB8">
      <w:pPr>
        <w:spacing w:before="8"/>
      </w:pPr>
    </w:p>
    <w:p w14:paraId="1A7C538D">
      <w:pPr>
        <w:spacing w:before="8"/>
      </w:pPr>
    </w:p>
    <w:p w14:paraId="0DA616C4">
      <w:pPr>
        <w:spacing w:before="8"/>
      </w:pPr>
    </w:p>
    <w:p w14:paraId="72A8A6F4">
      <w:pPr>
        <w:spacing w:before="8"/>
      </w:pPr>
    </w:p>
    <w:p w14:paraId="61046CB5">
      <w:pPr>
        <w:spacing w:before="8"/>
      </w:pPr>
    </w:p>
    <w:p w14:paraId="735840FC">
      <w:pPr>
        <w:spacing w:before="8"/>
      </w:pPr>
    </w:p>
    <w:p w14:paraId="7DB03310">
      <w:pPr>
        <w:spacing w:before="7"/>
      </w:pPr>
    </w:p>
    <w:p w14:paraId="27469E0F">
      <w:pPr>
        <w:spacing w:before="7"/>
      </w:pPr>
    </w:p>
    <w:p w14:paraId="5507F0A7">
      <w:pPr>
        <w:spacing w:before="7"/>
      </w:pPr>
    </w:p>
    <w:p w14:paraId="2D458FA0">
      <w:pPr>
        <w:spacing w:before="7"/>
      </w:pPr>
    </w:p>
    <w:p w14:paraId="1B024F4E">
      <w:pPr>
        <w:spacing w:before="7"/>
      </w:pPr>
    </w:p>
    <w:p w14:paraId="2EEAF74C">
      <w:pPr>
        <w:sectPr>
          <w:pgSz w:w="12240" w:h="15840"/>
          <w:pgMar w:top="1346" w:right="1069" w:bottom="0" w:left="1106" w:header="0" w:footer="0" w:gutter="0"/>
          <w:cols w:equalWidth="0" w:num="1">
            <w:col w:w="10064"/>
          </w:cols>
        </w:sectPr>
      </w:pPr>
    </w:p>
    <w:p w14:paraId="006D8949">
      <w:pPr>
        <w:spacing w:line="242" w:lineRule="auto"/>
        <w:rPr>
          <w:rFonts w:hint="eastAsia" w:ascii="Arial" w:eastAsia="宋体"/>
          <w:sz w:val="21"/>
          <w:lang w:eastAsia="zh-CN"/>
        </w:rPr>
      </w:pPr>
      <w:r>
        <w:rPr>
          <w:rFonts w:hint="eastAsia" w:eastAsia="宋体"/>
          <w:spacing w:val="-1"/>
          <w:lang w:val="en-US" w:eastAsia="zh-CN"/>
        </w:rPr>
        <w:t xml:space="preserve"> </w:t>
      </w:r>
    </w:p>
    <w:p w14:paraId="63BBD2B3">
      <w:pPr>
        <w:spacing w:line="242" w:lineRule="auto"/>
        <w:rPr>
          <w:rFonts w:ascii="Arial"/>
          <w:sz w:val="21"/>
        </w:rPr>
      </w:pPr>
    </w:p>
    <w:p w14:paraId="209DE6B1">
      <w:pPr>
        <w:spacing w:line="242" w:lineRule="auto"/>
        <w:rPr>
          <w:rFonts w:ascii="Arial"/>
          <w:sz w:val="21"/>
        </w:rPr>
      </w:pPr>
    </w:p>
    <w:p w14:paraId="684C8320">
      <w:pPr>
        <w:spacing w:line="242" w:lineRule="auto"/>
        <w:rPr>
          <w:rFonts w:ascii="Arial"/>
          <w:sz w:val="21"/>
        </w:rPr>
      </w:pPr>
    </w:p>
    <w:p w14:paraId="16D5FD35">
      <w:pPr>
        <w:spacing w:line="242" w:lineRule="auto"/>
        <w:rPr>
          <w:rFonts w:ascii="Arial"/>
          <w:sz w:val="21"/>
        </w:rPr>
      </w:pPr>
    </w:p>
    <w:p w14:paraId="66E22ACB">
      <w:pPr>
        <w:spacing w:line="242" w:lineRule="auto"/>
        <w:rPr>
          <w:rFonts w:ascii="Arial"/>
          <w:sz w:val="21"/>
        </w:rPr>
      </w:pPr>
    </w:p>
    <w:p w14:paraId="1B5075B5">
      <w:pPr>
        <w:spacing w:line="243" w:lineRule="auto"/>
        <w:rPr>
          <w:rFonts w:ascii="Arial"/>
          <w:sz w:val="21"/>
        </w:rPr>
      </w:pPr>
    </w:p>
    <w:p w14:paraId="2CAA8614">
      <w:pPr>
        <w:spacing w:line="243" w:lineRule="auto"/>
        <w:rPr>
          <w:rFonts w:ascii="Arial"/>
          <w:sz w:val="21"/>
        </w:rPr>
      </w:pPr>
    </w:p>
    <w:p w14:paraId="17966644">
      <w:pPr>
        <w:spacing w:line="243" w:lineRule="auto"/>
        <w:rPr>
          <w:rFonts w:ascii="Arial"/>
          <w:sz w:val="21"/>
        </w:rPr>
      </w:pPr>
    </w:p>
    <w:p w14:paraId="579EB2B4">
      <w:pPr>
        <w:spacing w:line="243" w:lineRule="auto"/>
        <w:rPr>
          <w:rFonts w:ascii="Arial"/>
          <w:sz w:val="21"/>
        </w:rPr>
      </w:pPr>
    </w:p>
    <w:p w14:paraId="52B728A7">
      <w:pPr>
        <w:pStyle w:val="2"/>
        <w:spacing w:before="89" w:line="194" w:lineRule="auto"/>
        <w:ind w:left="1"/>
        <w:outlineLvl w:val="0"/>
        <w:rPr>
          <w:sz w:val="31"/>
          <w:szCs w:val="31"/>
        </w:rPr>
      </w:pPr>
      <w:bookmarkStart w:id="12" w:name="bookmark14"/>
      <w:bookmarkEnd w:id="12"/>
      <w:bookmarkStart w:id="13" w:name="bookmark9"/>
      <w:bookmarkEnd w:id="13"/>
      <w:r>
        <w:rPr>
          <w:b/>
          <w:bCs/>
          <w:spacing w:val="8"/>
          <w:sz w:val="31"/>
          <w:szCs w:val="31"/>
          <w:u w:val="single" w:color="auto"/>
        </w:rPr>
        <w:t>Example of Results</w:t>
      </w:r>
    </w:p>
    <w:p w14:paraId="7E69B56A">
      <w:pPr>
        <w:spacing w:line="256" w:lineRule="auto"/>
        <w:rPr>
          <w:rFonts w:ascii="Arial"/>
          <w:sz w:val="21"/>
        </w:rPr>
      </w:pPr>
    </w:p>
    <w:p w14:paraId="3411E319">
      <w:pPr>
        <w:spacing w:line="256" w:lineRule="auto"/>
        <w:rPr>
          <w:rFonts w:ascii="Arial"/>
          <w:sz w:val="21"/>
        </w:rPr>
      </w:pPr>
    </w:p>
    <w:p w14:paraId="415396BB">
      <w:pPr>
        <w:pStyle w:val="2"/>
        <w:spacing w:before="66" w:line="234" w:lineRule="auto"/>
        <w:ind w:right="355"/>
        <w:rPr>
          <w:sz w:val="23"/>
          <w:szCs w:val="23"/>
        </w:rPr>
      </w:pPr>
      <w:r>
        <w:rPr>
          <w:spacing w:val="3"/>
          <w:sz w:val="23"/>
          <w:szCs w:val="23"/>
        </w:rPr>
        <w:t>The following figure demonstrates typical results seen with NewEast Biosciences R</w:t>
      </w:r>
      <w:r>
        <w:rPr>
          <w:spacing w:val="2"/>
          <w:sz w:val="23"/>
          <w:szCs w:val="23"/>
        </w:rPr>
        <w:t>heB Activation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Assay Kit. One should use the data below for referen</w:t>
      </w:r>
      <w:r>
        <w:rPr>
          <w:spacing w:val="3"/>
          <w:sz w:val="23"/>
          <w:szCs w:val="23"/>
        </w:rPr>
        <w:t>ce</w:t>
      </w:r>
      <w:r>
        <w:rPr>
          <w:spacing w:val="9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only.</w:t>
      </w:r>
    </w:p>
    <w:p w14:paraId="5D1B4753">
      <w:pPr>
        <w:spacing w:line="251" w:lineRule="auto"/>
        <w:rPr>
          <w:rFonts w:ascii="Arial"/>
          <w:sz w:val="21"/>
        </w:rPr>
      </w:pPr>
    </w:p>
    <w:p w14:paraId="181247BB">
      <w:pPr>
        <w:spacing w:line="252" w:lineRule="auto"/>
        <w:rPr>
          <w:rFonts w:ascii="Arial"/>
          <w:sz w:val="21"/>
        </w:rPr>
      </w:pPr>
    </w:p>
    <w:p w14:paraId="5839E3A6">
      <w:pPr>
        <w:spacing w:line="252" w:lineRule="auto"/>
        <w:rPr>
          <w:rFonts w:ascii="Arial"/>
          <w:sz w:val="21"/>
        </w:rPr>
      </w:pPr>
    </w:p>
    <w:p w14:paraId="2C2CB50C">
      <w:pPr>
        <w:spacing w:line="3171" w:lineRule="exact"/>
        <w:ind w:firstLine="716"/>
      </w:pPr>
      <w:r>
        <w:rPr>
          <w:position w:val="-63"/>
        </w:rPr>
        <w:drawing>
          <wp:inline distT="0" distB="0" distL="0" distR="0">
            <wp:extent cx="1682115" cy="201295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82496" cy="2013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D58899">
      <w:pPr>
        <w:spacing w:line="254" w:lineRule="auto"/>
        <w:rPr>
          <w:rFonts w:ascii="Arial"/>
          <w:sz w:val="21"/>
        </w:rPr>
      </w:pPr>
    </w:p>
    <w:p w14:paraId="5EC1855E">
      <w:pPr>
        <w:spacing w:line="254" w:lineRule="auto"/>
        <w:rPr>
          <w:rFonts w:ascii="Arial"/>
          <w:sz w:val="21"/>
        </w:rPr>
      </w:pPr>
    </w:p>
    <w:p w14:paraId="540B37E5">
      <w:pPr>
        <w:spacing w:line="254" w:lineRule="auto"/>
        <w:rPr>
          <w:rFonts w:ascii="Arial"/>
          <w:sz w:val="21"/>
        </w:rPr>
      </w:pPr>
    </w:p>
    <w:p w14:paraId="164F3A15">
      <w:pPr>
        <w:pStyle w:val="2"/>
        <w:spacing w:before="67" w:line="197" w:lineRule="auto"/>
        <w:rPr>
          <w:sz w:val="23"/>
          <w:szCs w:val="23"/>
        </w:rPr>
      </w:pPr>
      <w:r>
        <w:rPr>
          <w:spacing w:val="4"/>
          <w:sz w:val="23"/>
          <w:szCs w:val="23"/>
        </w:rPr>
        <w:t>RheB activation assay.    Purified RheB proteins were immunoprecipitated after treated with</w:t>
      </w:r>
      <w:r>
        <w:rPr>
          <w:spacing w:val="1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G</w:t>
      </w:r>
      <w:r>
        <w:rPr>
          <w:spacing w:val="3"/>
          <w:sz w:val="23"/>
          <w:szCs w:val="23"/>
        </w:rPr>
        <w:t>DP</w:t>
      </w:r>
    </w:p>
    <w:p w14:paraId="7473E180">
      <w:pPr>
        <w:pStyle w:val="2"/>
        <w:spacing w:before="77" w:line="197" w:lineRule="auto"/>
        <w:ind w:left="7"/>
        <w:rPr>
          <w:sz w:val="23"/>
          <w:szCs w:val="23"/>
        </w:rPr>
      </w:pPr>
      <w:r>
        <w:rPr>
          <w:spacing w:val="14"/>
          <w:sz w:val="23"/>
          <w:szCs w:val="23"/>
        </w:rPr>
        <w:t>(</w:t>
      </w:r>
      <w:r>
        <w:rPr>
          <w:sz w:val="23"/>
          <w:szCs w:val="23"/>
        </w:rPr>
        <w:t>lane</w:t>
      </w:r>
      <w:r>
        <w:rPr>
          <w:spacing w:val="45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 xml:space="preserve">1) </w:t>
      </w:r>
      <w:r>
        <w:rPr>
          <w:sz w:val="23"/>
          <w:szCs w:val="23"/>
        </w:rPr>
        <w:t>or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GTP</w:t>
      </w:r>
      <w:r>
        <w:rPr>
          <w:rFonts w:ascii="Arial" w:hAnsi="Arial" w:eastAsia="Arial" w:cs="Arial"/>
          <w:spacing w:val="14"/>
          <w:sz w:val="23"/>
          <w:szCs w:val="23"/>
        </w:rPr>
        <w:t>γ</w:t>
      </w:r>
      <w:r>
        <w:rPr>
          <w:spacing w:val="14"/>
          <w:sz w:val="23"/>
          <w:szCs w:val="23"/>
        </w:rPr>
        <w:t>S (</w:t>
      </w:r>
      <w:r>
        <w:rPr>
          <w:sz w:val="23"/>
          <w:szCs w:val="23"/>
        </w:rPr>
        <w:t>lane</w:t>
      </w:r>
      <w:r>
        <w:rPr>
          <w:spacing w:val="14"/>
          <w:sz w:val="23"/>
          <w:szCs w:val="23"/>
        </w:rPr>
        <w:t xml:space="preserve"> 2).    </w:t>
      </w:r>
      <w:r>
        <w:rPr>
          <w:sz w:val="23"/>
          <w:szCs w:val="23"/>
        </w:rPr>
        <w:t>Immunoprecipitation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was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done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anti</w:t>
      </w:r>
      <w:r>
        <w:rPr>
          <w:spacing w:val="14"/>
          <w:sz w:val="23"/>
          <w:szCs w:val="23"/>
        </w:rPr>
        <w:t>-</w:t>
      </w:r>
      <w:r>
        <w:rPr>
          <w:sz w:val="23"/>
          <w:szCs w:val="23"/>
        </w:rPr>
        <w:t>active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RheB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monoclonal</w:t>
      </w:r>
    </w:p>
    <w:p w14:paraId="44846236">
      <w:pPr>
        <w:pStyle w:val="2"/>
        <w:spacing w:before="59" w:line="234" w:lineRule="auto"/>
        <w:ind w:left="3" w:firstLine="1"/>
        <w:rPr>
          <w:sz w:val="23"/>
          <w:szCs w:val="23"/>
        </w:rPr>
      </w:pPr>
      <w:r>
        <w:rPr>
          <w:sz w:val="23"/>
          <w:szCs w:val="23"/>
        </w:rPr>
        <w:t>antibody</w:t>
      </w:r>
      <w:r>
        <w:rPr>
          <w:spacing w:val="14"/>
          <w:sz w:val="23"/>
          <w:szCs w:val="23"/>
        </w:rPr>
        <w:t xml:space="preserve"> (</w:t>
      </w:r>
      <w:r>
        <w:rPr>
          <w:sz w:val="23"/>
          <w:szCs w:val="23"/>
        </w:rPr>
        <w:t>Cat</w:t>
      </w:r>
      <w:r>
        <w:rPr>
          <w:spacing w:val="14"/>
          <w:sz w:val="23"/>
          <w:szCs w:val="23"/>
        </w:rPr>
        <w:t xml:space="preserve">. </w:t>
      </w:r>
      <w:r>
        <w:rPr>
          <w:sz w:val="23"/>
          <w:szCs w:val="23"/>
        </w:rPr>
        <w:t>No</w:t>
      </w:r>
      <w:r>
        <w:rPr>
          <w:spacing w:val="14"/>
          <w:sz w:val="23"/>
          <w:szCs w:val="23"/>
        </w:rPr>
        <w:t xml:space="preserve">. 26910).    </w:t>
      </w:r>
      <w:r>
        <w:rPr>
          <w:sz w:val="23"/>
          <w:szCs w:val="23"/>
        </w:rPr>
        <w:t>Immunoblot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was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an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anti</w:t>
      </w:r>
      <w:r>
        <w:rPr>
          <w:spacing w:val="14"/>
          <w:sz w:val="23"/>
          <w:szCs w:val="23"/>
        </w:rPr>
        <w:t>-</w:t>
      </w:r>
      <w:r>
        <w:rPr>
          <w:sz w:val="23"/>
          <w:szCs w:val="23"/>
        </w:rPr>
        <w:t>RheB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rabbit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polyclonal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antibody</w:t>
      </w:r>
      <w:r>
        <w:rPr>
          <w:spacing w:val="13"/>
          <w:sz w:val="23"/>
          <w:szCs w:val="23"/>
        </w:rPr>
        <w:t>(</w:t>
      </w:r>
      <w:r>
        <w:rPr>
          <w:sz w:val="23"/>
          <w:szCs w:val="23"/>
        </w:rPr>
        <w:t>Cat</w:t>
      </w:r>
      <w:r>
        <w:rPr>
          <w:spacing w:val="13"/>
          <w:sz w:val="23"/>
          <w:szCs w:val="23"/>
        </w:rPr>
        <w:t xml:space="preserve">. </w:t>
      </w:r>
      <w:r>
        <w:rPr>
          <w:sz w:val="23"/>
          <w:szCs w:val="23"/>
        </w:rPr>
        <w:t>No</w:t>
      </w:r>
      <w:r>
        <w:rPr>
          <w:spacing w:val="13"/>
          <w:sz w:val="23"/>
          <w:szCs w:val="23"/>
        </w:rPr>
        <w:t>.</w:t>
      </w:r>
      <w:r>
        <w:rPr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21098).</w:t>
      </w:r>
    </w:p>
    <w:p w14:paraId="21B1BCE9">
      <w:pPr>
        <w:spacing w:before="23"/>
      </w:pPr>
    </w:p>
    <w:p w14:paraId="3C0AFCEC">
      <w:pPr>
        <w:rPr>
          <w:rFonts w:hint="eastAsia" w:ascii="宋体" w:hAnsi="宋体" w:eastAsia="宋体" w:cs="宋体"/>
          <w:lang w:val="en-US" w:eastAsia="zh-CN"/>
        </w:rPr>
      </w:pPr>
    </w:p>
    <w:p w14:paraId="366D1D78">
      <w:pPr>
        <w:rPr>
          <w:rFonts w:hint="eastAsia" w:ascii="宋体" w:hAnsi="宋体" w:eastAsia="宋体" w:cs="宋体"/>
          <w:lang w:val="en-US" w:eastAsia="zh-CN"/>
        </w:rPr>
      </w:pPr>
    </w:p>
    <w:p w14:paraId="66EA268C">
      <w:pPr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科博瑞（武汉）生物科技有限公司</w:t>
      </w:r>
    </w:p>
    <w:p w14:paraId="09E1BB50">
      <w:pPr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TEL：027-87615885  15972062685</w:t>
      </w:r>
    </w:p>
    <w:p w14:paraId="0953F98D">
      <w:pPr>
        <w:numPr>
          <w:ilvl w:val="0"/>
          <w:numId w:val="1"/>
        </w:numPr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mail：</w:t>
      </w:r>
      <w:r>
        <w:rPr>
          <w:rFonts w:hint="eastAsia" w:ascii="宋体" w:hAnsi="宋体" w:eastAsia="宋体" w:cs="宋体"/>
          <w:b/>
          <w:bCs/>
          <w:lang w:val="en-US" w:eastAsia="zh-CN"/>
        </w:rPr>
        <w:fldChar w:fldCharType="begin"/>
      </w:r>
      <w:r>
        <w:rPr>
          <w:rFonts w:hint="eastAsia" w:ascii="宋体" w:hAnsi="宋体" w:eastAsia="宋体" w:cs="宋体"/>
          <w:b/>
          <w:bCs/>
          <w:lang w:val="en-US" w:eastAsia="zh-CN"/>
        </w:rPr>
        <w:instrText xml:space="preserve"> HYPERLINK "mailto:3636901710@qq.com" </w:instrText>
      </w:r>
      <w:r>
        <w:rPr>
          <w:rFonts w:hint="eastAsia" w:ascii="宋体" w:hAnsi="宋体" w:eastAsia="宋体" w:cs="宋体"/>
          <w:b/>
          <w:bCs/>
          <w:lang w:val="en-US" w:eastAsia="zh-CN"/>
        </w:rPr>
        <w:fldChar w:fldCharType="separate"/>
      </w:r>
      <w:r>
        <w:rPr>
          <w:rStyle w:val="5"/>
          <w:rFonts w:hint="eastAsia" w:ascii="宋体" w:hAnsi="宋体" w:eastAsia="宋体" w:cs="宋体"/>
          <w:b/>
          <w:bCs/>
          <w:lang w:val="en-US" w:eastAsia="zh-CN"/>
        </w:rPr>
        <w:t>3636901710@qq.com</w:t>
      </w:r>
      <w:r>
        <w:rPr>
          <w:rFonts w:hint="eastAsia" w:ascii="宋体" w:hAnsi="宋体" w:eastAsia="宋体" w:cs="宋体"/>
          <w:b/>
          <w:bCs/>
          <w:lang w:val="en-US" w:eastAsia="zh-CN"/>
        </w:rPr>
        <w:fldChar w:fldCharType="end"/>
      </w:r>
    </w:p>
    <w:p w14:paraId="291100FA">
      <w:pPr>
        <w:numPr>
          <w:ilvl w:val="0"/>
          <w:numId w:val="0"/>
        </w:numPr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Web:www.coburybio.com</w:t>
      </w:r>
    </w:p>
    <w:p w14:paraId="3C471323">
      <w:pPr>
        <w:spacing w:before="22"/>
      </w:pPr>
    </w:p>
    <w:p w14:paraId="37F3FCB4">
      <w:pPr>
        <w:spacing w:before="22"/>
      </w:pPr>
    </w:p>
    <w:p w14:paraId="6182BB63">
      <w:pPr>
        <w:spacing w:before="22"/>
      </w:pPr>
    </w:p>
    <w:p w14:paraId="53430F42">
      <w:pPr>
        <w:spacing w:before="22"/>
      </w:pPr>
    </w:p>
    <w:p w14:paraId="4BB26049">
      <w:pPr>
        <w:spacing w:before="22"/>
      </w:pPr>
    </w:p>
    <w:p w14:paraId="4FD2C920">
      <w:pPr>
        <w:spacing w:before="22"/>
      </w:pPr>
    </w:p>
    <w:p w14:paraId="4116449B">
      <w:pPr>
        <w:spacing w:before="22"/>
      </w:pPr>
    </w:p>
    <w:p w14:paraId="53D76D0C">
      <w:pPr>
        <w:spacing w:before="22"/>
      </w:pPr>
    </w:p>
    <w:p w14:paraId="1EEA59B7">
      <w:pPr>
        <w:spacing w:before="22"/>
      </w:pPr>
    </w:p>
    <w:p w14:paraId="799AE9AB">
      <w:pPr>
        <w:sectPr>
          <w:pgSz w:w="12240" w:h="15840"/>
          <w:pgMar w:top="1346" w:right="1392" w:bottom="0" w:left="1105" w:header="0" w:footer="0" w:gutter="0"/>
          <w:cols w:equalWidth="0" w:num="1">
            <w:col w:w="9743"/>
          </w:cols>
        </w:sectPr>
      </w:pPr>
    </w:p>
    <w:p w14:paraId="7943ED49">
      <w:pPr>
        <w:pStyle w:val="2"/>
        <w:spacing w:before="93" w:line="190" w:lineRule="auto"/>
        <w:ind w:left="1"/>
        <w:rPr>
          <w:rFonts w:hint="eastAsia" w:eastAsia="宋体"/>
          <w:lang w:val="en-US" w:eastAsia="zh-CN"/>
        </w:rPr>
      </w:pPr>
      <w:r>
        <w:rPr>
          <w:rFonts w:hint="eastAsia" w:eastAsia="宋体"/>
          <w:spacing w:val="-1"/>
          <w:lang w:val="en-US" w:eastAsia="zh-CN"/>
        </w:rPr>
        <w:t xml:space="preserve"> </w:t>
      </w:r>
    </w:p>
    <w:sectPr>
      <w:type w:val="continuous"/>
      <w:pgSz w:w="12240" w:h="15840"/>
      <w:pgMar w:top="1346" w:right="1392" w:bottom="0" w:left="1105" w:header="0" w:footer="0" w:gutter="0"/>
      <w:cols w:equalWidth="0" w:num="3">
        <w:col w:w="4947" w:space="100"/>
        <w:col w:w="2051" w:space="100"/>
        <w:col w:w="2546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6E64D9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16"/>
      <w:szCs w:val="16"/>
      <w:lang w:val="en-US" w:eastAsia="en-US" w:bidi="ar-SA"/>
    </w:rPr>
  </w:style>
  <w:style w:type="character" w:styleId="5">
    <w:name w:val="Hyperlink"/>
    <w:basedOn w:val="4"/>
    <w:uiPriority w:val="0"/>
    <w:rPr>
      <w:color w:val="0000FF"/>
      <w:u w:val="single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1679</Words>
  <Characters>8770</Characters>
  <TotalTime>0</TotalTime>
  <ScaleCrop>false</ScaleCrop>
  <LinksUpToDate>false</LinksUpToDate>
  <CharactersWithSpaces>11306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2011-02-28T20:39:00Z</dcterms:created>
  <dc:creator>Don Wu</dc:creator>
  <cp:lastModifiedBy>周亿福</cp:lastModifiedBy>
  <dcterms:modified xsi:type="dcterms:W3CDTF">2025-08-13T03:55:56Z</dcterms:modified>
  <dc:title>Microsoft Word - RheB activation assay kit -81201.doc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2025-08-13T11:53:47Z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318EF58F57A642C49C8502E181227D00_12</vt:lpwstr>
  </property>
</Properties>
</file>